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3B0849">
        <w:trPr>
          <w:cantSplit/>
          <w:trHeight w:val="60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B0849" w:rsidP="009D48CF">
            <w:pPr>
              <w:rPr>
                <w:rFonts w:ascii="Arial" w:hAnsi="Arial"/>
              </w:rPr>
            </w:pPr>
            <w:r>
              <w:rPr>
                <w:rFonts w:ascii="Arial" w:hAnsi="Arial"/>
              </w:rPr>
              <w:t>Language and Literacy in ECE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B0849">
            <w:pPr>
              <w:rPr>
                <w:rFonts w:ascii="Arial" w:hAnsi="Arial"/>
              </w:rPr>
            </w:pPr>
            <w:r>
              <w:rPr>
                <w:rFonts w:ascii="Arial" w:hAnsi="Arial"/>
              </w:rPr>
              <w:t>ED 132</w:t>
            </w:r>
          </w:p>
          <w:p w:rsidR="003B0849" w:rsidRPr="00F1598C" w:rsidRDefault="003B0849">
            <w:pPr>
              <w:rPr>
                <w:rFonts w:ascii="Arial" w:hAnsi="Arial"/>
              </w:rPr>
            </w:pPr>
            <w:r>
              <w:rPr>
                <w:rFonts w:ascii="Arial" w:hAnsi="Arial"/>
              </w:rPr>
              <w:t>ED0132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B0849" w:rsidP="009D48CF">
            <w:pPr>
              <w:rPr>
                <w:rFonts w:ascii="Arial" w:hAnsi="Arial"/>
              </w:rPr>
            </w:pPr>
            <w:r>
              <w:rPr>
                <w:rFonts w:ascii="Arial" w:hAnsi="Arial"/>
              </w:rPr>
              <w:t>Early Childhood Education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B0849" w:rsidRDefault="003B0849">
            <w:pPr>
              <w:rPr>
                <w:rFonts w:ascii="Arial" w:hAnsi="Arial"/>
              </w:rPr>
            </w:pPr>
            <w:r>
              <w:rPr>
                <w:rFonts w:ascii="Arial" w:hAnsi="Arial"/>
              </w:rPr>
              <w:t>Lorna Connolly Beattie</w:t>
            </w:r>
          </w:p>
          <w:p w:rsidR="00757B48" w:rsidRPr="00F1598C" w:rsidRDefault="003B0849">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B0849">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B084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B0849">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3B0849" w:rsidRPr="003B0849" w:rsidRDefault="003B0849" w:rsidP="003B0849">
      <w:pPr>
        <w:rPr>
          <w:sz w:val="20"/>
        </w:rPr>
      </w:pPr>
      <w:r w:rsidRPr="003B0849">
        <w:rPr>
          <w:rFonts w:ascii="Arial" w:hAnsi="Arial"/>
          <w:b/>
          <w:szCs w:val="24"/>
        </w:rPr>
        <w:lastRenderedPageBreak/>
        <w:t>COURSE DESCRIPTION:</w:t>
      </w:r>
    </w:p>
    <w:p w:rsidR="003B0849" w:rsidRPr="003B0849" w:rsidRDefault="003B0849" w:rsidP="003B0849">
      <w:pPr>
        <w:rPr>
          <w:rFonts w:ascii="Arial" w:hAnsi="Arial"/>
          <w:b/>
          <w:sz w:val="20"/>
        </w:rPr>
      </w:pPr>
    </w:p>
    <w:p w:rsidR="003B0849" w:rsidRPr="003B0849" w:rsidRDefault="003B0849" w:rsidP="003B0849">
      <w:pPr>
        <w:spacing w:line="360" w:lineRule="auto"/>
        <w:rPr>
          <w:rFonts w:ascii="Arial" w:hAnsi="Arial" w:cs="Arial"/>
          <w:szCs w:val="24"/>
        </w:rPr>
      </w:pPr>
      <w:r w:rsidRPr="003B0849">
        <w:rPr>
          <w:rFonts w:ascii="Arial" w:hAnsi="Arial" w:cs="Arial"/>
          <w:szCs w:val="24"/>
        </w:rPr>
        <w:t>In this course, the CICE student with support from a learning specialist will examine the research which identifies how critical the early years of a child’s life are for developing literacy skills. Students will develop an understanding of the inter-relatedness of oral language, reading and writing and develop teaching strategies to help facilitate this growth. This will include exploring the components of setting up an effective literacy environment and how to facilitate quality early literacy experience.</w:t>
      </w:r>
    </w:p>
    <w:p w:rsidR="003B0849" w:rsidRPr="003B0849" w:rsidRDefault="003B0849" w:rsidP="003B0849">
      <w:pPr>
        <w:rPr>
          <w:rFonts w:ascii="Arial" w:hAnsi="Arial" w:cs="Arial"/>
          <w:b/>
          <w:szCs w:val="24"/>
        </w:rPr>
      </w:pPr>
    </w:p>
    <w:p w:rsidR="003B0849" w:rsidRPr="003B0849" w:rsidRDefault="003B0849" w:rsidP="003B0849">
      <w:pPr>
        <w:ind w:left="360" w:hanging="360"/>
        <w:rPr>
          <w:rFonts w:ascii="Arial" w:hAnsi="Arial" w:cs="Arial"/>
          <w:b/>
          <w:szCs w:val="24"/>
        </w:rPr>
      </w:pPr>
      <w:r w:rsidRPr="003B0849">
        <w:rPr>
          <w:rFonts w:ascii="Arial" w:hAnsi="Arial" w:cs="Arial"/>
          <w:b/>
          <w:szCs w:val="24"/>
        </w:rPr>
        <w:t>II.</w:t>
      </w:r>
      <w:r w:rsidRPr="003B0849">
        <w:rPr>
          <w:rFonts w:ascii="Arial" w:hAnsi="Arial" w:cs="Arial"/>
          <w:b/>
          <w:szCs w:val="24"/>
        </w:rPr>
        <w:tab/>
        <w:t xml:space="preserve">LEARNING OUTCOMES </w:t>
      </w:r>
      <w:smartTag w:uri="urn:schemas-microsoft-com:office:smarttags" w:element="stockticker">
        <w:r w:rsidRPr="003B0849">
          <w:rPr>
            <w:rFonts w:ascii="Arial" w:hAnsi="Arial" w:cs="Arial"/>
            <w:b/>
            <w:szCs w:val="24"/>
          </w:rPr>
          <w:t>AND</w:t>
        </w:r>
      </w:smartTag>
      <w:r w:rsidRPr="003B0849">
        <w:rPr>
          <w:rFonts w:ascii="Arial" w:hAnsi="Arial" w:cs="Arial"/>
          <w:b/>
          <w:szCs w:val="24"/>
        </w:rPr>
        <w:t xml:space="preserve"> ELEMENTS OF THE PERFORMANCE:</w:t>
      </w:r>
    </w:p>
    <w:p w:rsidR="003B0849" w:rsidRPr="003B0849" w:rsidRDefault="003B0849" w:rsidP="003B0849">
      <w:pPr>
        <w:ind w:left="360"/>
        <w:rPr>
          <w:rFonts w:ascii="Arial" w:hAnsi="Arial" w:cs="Arial"/>
          <w:szCs w:val="24"/>
        </w:rPr>
      </w:pPr>
      <w:r w:rsidRPr="003B0849">
        <w:rPr>
          <w:rFonts w:ascii="Arial" w:hAnsi="Arial" w:cs="Arial"/>
          <w:szCs w:val="24"/>
        </w:rPr>
        <w:t>Upon successful completion of this course, the CICE student, with the assistance of a Learning Specialist, will demonstrate the basic ability to:</w:t>
      </w:r>
    </w:p>
    <w:p w:rsidR="003B0849" w:rsidRPr="003B0849" w:rsidRDefault="003B0849" w:rsidP="003B0849">
      <w:pPr>
        <w:rPr>
          <w:rFonts w:ascii="Arial" w:hAnsi="Arial" w:cs="Arial"/>
          <w:b/>
          <w:szCs w:val="24"/>
        </w:rPr>
      </w:pPr>
    </w:p>
    <w:p w:rsidR="003B0849" w:rsidRPr="003B0849" w:rsidRDefault="003B0849" w:rsidP="003B0849">
      <w:pPr>
        <w:numPr>
          <w:ilvl w:val="0"/>
          <w:numId w:val="38"/>
        </w:numPr>
        <w:ind w:left="720"/>
        <w:contextualSpacing/>
        <w:rPr>
          <w:rFonts w:ascii="Arial" w:hAnsi="Arial" w:cs="Arial"/>
          <w:szCs w:val="24"/>
        </w:rPr>
      </w:pPr>
      <w:r w:rsidRPr="003B0849">
        <w:rPr>
          <w:rFonts w:ascii="Arial" w:hAnsi="Arial" w:cs="Arial"/>
          <w:b/>
          <w:szCs w:val="24"/>
        </w:rPr>
        <w:t xml:space="preserve">promote children’s language development </w:t>
      </w:r>
    </w:p>
    <w:p w:rsidR="003B0849" w:rsidRPr="003B0849" w:rsidRDefault="003B0849" w:rsidP="003B0849">
      <w:pPr>
        <w:ind w:left="720"/>
        <w:contextualSpacing/>
        <w:rPr>
          <w:rFonts w:ascii="Arial" w:hAnsi="Arial" w:cs="Arial"/>
          <w:szCs w:val="24"/>
        </w:rPr>
      </w:pPr>
      <w:r w:rsidRPr="003B0849">
        <w:rPr>
          <w:rFonts w:ascii="Arial" w:hAnsi="Arial" w:cs="Arial"/>
          <w:szCs w:val="24"/>
          <w:u w:val="single"/>
        </w:rPr>
        <w:t>Potential Elements of the Performance</w:t>
      </w:r>
      <w:r w:rsidRPr="003B0849">
        <w:rPr>
          <w:rFonts w:ascii="Arial" w:hAnsi="Arial" w:cs="Arial"/>
          <w:szCs w:val="24"/>
        </w:rPr>
        <w:t>:</w:t>
      </w:r>
    </w:p>
    <w:p w:rsidR="003B0849" w:rsidRPr="003B0849" w:rsidRDefault="003B0849" w:rsidP="003B0849">
      <w:pPr>
        <w:numPr>
          <w:ilvl w:val="0"/>
          <w:numId w:val="39"/>
        </w:numPr>
        <w:contextualSpacing/>
        <w:rPr>
          <w:rFonts w:ascii="Arial" w:hAnsi="Arial" w:cs="Arial"/>
          <w:szCs w:val="24"/>
        </w:rPr>
      </w:pPr>
      <w:r w:rsidRPr="003B0849">
        <w:rPr>
          <w:rFonts w:ascii="Arial" w:hAnsi="Arial" w:cs="Arial"/>
          <w:szCs w:val="24"/>
        </w:rPr>
        <w:t>identify stages of language development</w:t>
      </w:r>
    </w:p>
    <w:p w:rsidR="003B0849" w:rsidRPr="003B0849" w:rsidRDefault="003B0849" w:rsidP="003B0849">
      <w:pPr>
        <w:numPr>
          <w:ilvl w:val="0"/>
          <w:numId w:val="39"/>
        </w:numPr>
        <w:rPr>
          <w:rFonts w:ascii="Arial" w:hAnsi="Arial" w:cs="Arial"/>
          <w:szCs w:val="24"/>
        </w:rPr>
      </w:pPr>
      <w:r w:rsidRPr="003B0849">
        <w:rPr>
          <w:rFonts w:ascii="Arial" w:hAnsi="Arial" w:cs="Arial"/>
          <w:szCs w:val="24"/>
        </w:rPr>
        <w:t xml:space="preserve">identify children’s conversational styles </w:t>
      </w:r>
    </w:p>
    <w:p w:rsidR="003B0849" w:rsidRPr="003B0849" w:rsidRDefault="003B0849" w:rsidP="003B0849">
      <w:pPr>
        <w:numPr>
          <w:ilvl w:val="0"/>
          <w:numId w:val="39"/>
        </w:numPr>
        <w:rPr>
          <w:rFonts w:ascii="Arial" w:hAnsi="Arial" w:cs="Arial"/>
          <w:szCs w:val="24"/>
        </w:rPr>
      </w:pPr>
      <w:r w:rsidRPr="003B0849">
        <w:rPr>
          <w:rFonts w:ascii="Arial" w:hAnsi="Arial" w:cs="Arial"/>
          <w:szCs w:val="24"/>
        </w:rPr>
        <w:t>identify developmentally appropriate strategies that help children learn language</w:t>
      </w:r>
    </w:p>
    <w:p w:rsidR="003B0849" w:rsidRPr="003B0849" w:rsidRDefault="003B0849" w:rsidP="003B0849">
      <w:pPr>
        <w:numPr>
          <w:ilvl w:val="0"/>
          <w:numId w:val="39"/>
        </w:numPr>
        <w:rPr>
          <w:rFonts w:ascii="Arial" w:hAnsi="Arial" w:cs="Arial"/>
          <w:szCs w:val="24"/>
        </w:rPr>
      </w:pPr>
      <w:r w:rsidRPr="003B0849">
        <w:rPr>
          <w:rFonts w:ascii="Arial" w:hAnsi="Arial" w:cs="Arial"/>
          <w:szCs w:val="24"/>
        </w:rPr>
        <w:t>create learning environments that promote communication</w:t>
      </w:r>
    </w:p>
    <w:p w:rsidR="003B0849" w:rsidRPr="003B0849" w:rsidRDefault="003B0849" w:rsidP="003B0849">
      <w:pPr>
        <w:rPr>
          <w:rFonts w:ascii="Arial" w:hAnsi="Arial" w:cs="Arial"/>
          <w:b/>
          <w:szCs w:val="24"/>
        </w:rPr>
      </w:pPr>
    </w:p>
    <w:p w:rsidR="003B0849" w:rsidRPr="003B0849" w:rsidRDefault="003B0849" w:rsidP="003B0849">
      <w:pPr>
        <w:numPr>
          <w:ilvl w:val="0"/>
          <w:numId w:val="38"/>
        </w:numPr>
        <w:ind w:left="720"/>
        <w:contextualSpacing/>
        <w:rPr>
          <w:rFonts w:ascii="Arial" w:hAnsi="Arial" w:cs="Arial"/>
          <w:szCs w:val="24"/>
        </w:rPr>
      </w:pPr>
      <w:proofErr w:type="gramStart"/>
      <w:r w:rsidRPr="003B0849">
        <w:rPr>
          <w:rFonts w:ascii="Arial" w:hAnsi="Arial" w:cs="Arial"/>
          <w:b/>
          <w:szCs w:val="24"/>
        </w:rPr>
        <w:t>translate</w:t>
      </w:r>
      <w:proofErr w:type="gramEnd"/>
      <w:r w:rsidRPr="003B0849">
        <w:rPr>
          <w:rFonts w:ascii="Arial" w:hAnsi="Arial" w:cs="Arial"/>
          <w:b/>
          <w:szCs w:val="24"/>
        </w:rPr>
        <w:t xml:space="preserve"> fundamental principles of language and literacy into developmentally appropriate learning experiences for children. </w:t>
      </w:r>
    </w:p>
    <w:p w:rsidR="003B0849" w:rsidRPr="003B0849" w:rsidRDefault="003B0849" w:rsidP="003B0849">
      <w:pPr>
        <w:ind w:left="720"/>
        <w:contextualSpacing/>
        <w:rPr>
          <w:rFonts w:ascii="Arial" w:hAnsi="Arial" w:cs="Arial"/>
          <w:szCs w:val="24"/>
        </w:rPr>
      </w:pPr>
      <w:r w:rsidRPr="003B0849">
        <w:rPr>
          <w:rFonts w:ascii="Arial" w:hAnsi="Arial" w:cs="Arial"/>
          <w:szCs w:val="24"/>
          <w:u w:val="single"/>
        </w:rPr>
        <w:t>Potential Elements of the Performance</w:t>
      </w:r>
      <w:r w:rsidRPr="003B0849">
        <w:rPr>
          <w:rFonts w:ascii="Arial" w:hAnsi="Arial" w:cs="Arial"/>
          <w:szCs w:val="24"/>
        </w:rPr>
        <w:t>:</w:t>
      </w:r>
    </w:p>
    <w:p w:rsidR="003B0849" w:rsidRPr="003B0849" w:rsidRDefault="003B0849" w:rsidP="003B0849">
      <w:pPr>
        <w:numPr>
          <w:ilvl w:val="0"/>
          <w:numId w:val="47"/>
        </w:numPr>
        <w:contextualSpacing/>
        <w:rPr>
          <w:rFonts w:ascii="Arial" w:hAnsi="Arial" w:cs="Arial"/>
          <w:szCs w:val="24"/>
        </w:rPr>
      </w:pPr>
      <w:r w:rsidRPr="003B0849">
        <w:rPr>
          <w:rFonts w:ascii="Arial" w:hAnsi="Arial" w:cs="Arial"/>
          <w:szCs w:val="24"/>
        </w:rPr>
        <w:t>Be aware of the inter-relatedness of oral language, reading and writing skills</w:t>
      </w:r>
    </w:p>
    <w:p w:rsidR="003B0849" w:rsidRPr="003B0849" w:rsidRDefault="003B0849" w:rsidP="003B0849">
      <w:pPr>
        <w:numPr>
          <w:ilvl w:val="0"/>
          <w:numId w:val="41"/>
        </w:numPr>
        <w:tabs>
          <w:tab w:val="num" w:pos="1080"/>
        </w:tabs>
        <w:ind w:left="1080"/>
        <w:rPr>
          <w:rFonts w:ascii="Arial" w:hAnsi="Arial" w:cs="Arial"/>
          <w:b/>
          <w:szCs w:val="24"/>
        </w:rPr>
      </w:pPr>
      <w:r w:rsidRPr="003B0849">
        <w:rPr>
          <w:rFonts w:ascii="Arial" w:hAnsi="Arial" w:cs="Arial"/>
          <w:szCs w:val="24"/>
        </w:rPr>
        <w:t>identify, locate and utilize available resources for a language and literacy program</w:t>
      </w:r>
    </w:p>
    <w:p w:rsidR="003B0849" w:rsidRPr="003B0849" w:rsidRDefault="003B0849" w:rsidP="003B0849">
      <w:pPr>
        <w:numPr>
          <w:ilvl w:val="0"/>
          <w:numId w:val="41"/>
        </w:numPr>
        <w:tabs>
          <w:tab w:val="num" w:pos="1080"/>
        </w:tabs>
        <w:ind w:left="1080"/>
        <w:contextualSpacing/>
        <w:rPr>
          <w:rFonts w:ascii="Arial" w:hAnsi="Arial" w:cs="Arial"/>
          <w:szCs w:val="24"/>
        </w:rPr>
      </w:pPr>
      <w:r w:rsidRPr="003B0849">
        <w:rPr>
          <w:rFonts w:ascii="Arial" w:hAnsi="Arial" w:cs="Arial"/>
          <w:szCs w:val="24"/>
        </w:rPr>
        <w:t>apply knowledge, understanding and skill in designing language and literacy learning experiences</w:t>
      </w:r>
    </w:p>
    <w:p w:rsidR="003B0849" w:rsidRPr="003B0849" w:rsidRDefault="003B0849" w:rsidP="003B0849">
      <w:pPr>
        <w:numPr>
          <w:ilvl w:val="0"/>
          <w:numId w:val="41"/>
        </w:numPr>
        <w:ind w:left="1080"/>
        <w:contextualSpacing/>
        <w:rPr>
          <w:rFonts w:ascii="Arial" w:hAnsi="Arial" w:cs="Arial"/>
          <w:szCs w:val="24"/>
        </w:rPr>
      </w:pPr>
      <w:r w:rsidRPr="003B0849">
        <w:rPr>
          <w:rFonts w:ascii="Arial" w:hAnsi="Arial" w:cs="Arial"/>
          <w:szCs w:val="24"/>
        </w:rPr>
        <w:t>Create effective learning environments for promoting language and literature</w:t>
      </w:r>
    </w:p>
    <w:p w:rsidR="003B0849" w:rsidRPr="003B0849" w:rsidRDefault="003B0849" w:rsidP="003B0849">
      <w:pPr>
        <w:ind w:left="720" w:hanging="360"/>
        <w:rPr>
          <w:rFonts w:ascii="Arial" w:hAnsi="Arial" w:cs="Arial"/>
          <w:szCs w:val="24"/>
        </w:rPr>
      </w:pPr>
    </w:p>
    <w:p w:rsidR="003B0849" w:rsidRPr="003B0849" w:rsidRDefault="003B0849" w:rsidP="003B0849">
      <w:pPr>
        <w:numPr>
          <w:ilvl w:val="0"/>
          <w:numId w:val="38"/>
        </w:numPr>
        <w:ind w:left="720"/>
        <w:contextualSpacing/>
        <w:rPr>
          <w:rFonts w:ascii="Arial" w:hAnsi="Arial" w:cs="Arial"/>
          <w:b/>
          <w:szCs w:val="24"/>
        </w:rPr>
      </w:pPr>
      <w:r w:rsidRPr="003B0849">
        <w:rPr>
          <w:rFonts w:ascii="Arial" w:hAnsi="Arial" w:cs="Arial"/>
          <w:b/>
          <w:szCs w:val="24"/>
        </w:rPr>
        <w:t>formulate plans that recognize and include literature as an integral part of a developmentally appropriate early learning program</w:t>
      </w:r>
      <w:r w:rsidRPr="003B0849">
        <w:rPr>
          <w:rFonts w:ascii="Arial" w:hAnsi="Arial" w:cs="Arial"/>
          <w:b/>
          <w:sz w:val="16"/>
          <w:szCs w:val="16"/>
        </w:rPr>
        <w:t xml:space="preserve"> </w:t>
      </w:r>
    </w:p>
    <w:p w:rsidR="003B0849" w:rsidRPr="003B0849" w:rsidRDefault="003B0849" w:rsidP="003B0849">
      <w:pPr>
        <w:ind w:firstLine="720"/>
        <w:rPr>
          <w:rFonts w:ascii="Arial" w:hAnsi="Arial" w:cs="Arial"/>
          <w:b/>
          <w:szCs w:val="24"/>
        </w:rPr>
      </w:pPr>
      <w:r w:rsidRPr="003B0849">
        <w:rPr>
          <w:rFonts w:ascii="Arial" w:hAnsi="Arial" w:cs="Arial"/>
          <w:szCs w:val="24"/>
          <w:u w:val="single"/>
        </w:rPr>
        <w:t>Potential Elements of the Performance</w:t>
      </w:r>
      <w:r w:rsidRPr="003B0849">
        <w:rPr>
          <w:rFonts w:ascii="Arial" w:hAnsi="Arial" w:cs="Arial"/>
          <w:szCs w:val="24"/>
        </w:rPr>
        <w:t>:</w:t>
      </w:r>
    </w:p>
    <w:p w:rsidR="003B0849" w:rsidRPr="003B0849" w:rsidRDefault="003B0849" w:rsidP="003B0849">
      <w:pPr>
        <w:numPr>
          <w:ilvl w:val="0"/>
          <w:numId w:val="40"/>
        </w:numPr>
        <w:tabs>
          <w:tab w:val="clear" w:pos="360"/>
          <w:tab w:val="num" w:pos="1080"/>
        </w:tabs>
        <w:ind w:left="1080"/>
        <w:rPr>
          <w:rFonts w:ascii="Arial" w:hAnsi="Arial" w:cs="Arial"/>
          <w:szCs w:val="24"/>
        </w:rPr>
      </w:pPr>
      <w:r w:rsidRPr="003B0849">
        <w:rPr>
          <w:rFonts w:ascii="Arial" w:hAnsi="Arial" w:cs="Arial"/>
          <w:szCs w:val="24"/>
        </w:rPr>
        <w:t>develop teaching strategies for presenting literature to children</w:t>
      </w:r>
    </w:p>
    <w:p w:rsidR="003B0849" w:rsidRPr="003B0849" w:rsidRDefault="003B0849" w:rsidP="003B0849">
      <w:pPr>
        <w:numPr>
          <w:ilvl w:val="0"/>
          <w:numId w:val="40"/>
        </w:numPr>
        <w:tabs>
          <w:tab w:val="clear" w:pos="360"/>
          <w:tab w:val="num" w:pos="1080"/>
        </w:tabs>
        <w:ind w:left="1080"/>
        <w:rPr>
          <w:rFonts w:ascii="Arial" w:hAnsi="Arial" w:cs="Arial"/>
          <w:szCs w:val="24"/>
        </w:rPr>
      </w:pPr>
      <w:r w:rsidRPr="003B0849">
        <w:rPr>
          <w:rFonts w:ascii="Arial" w:hAnsi="Arial" w:cs="Arial"/>
          <w:szCs w:val="24"/>
        </w:rPr>
        <w:t>recognize and utilize a variety of story-telling techniques</w:t>
      </w:r>
    </w:p>
    <w:p w:rsidR="003B0849" w:rsidRPr="003B0849" w:rsidRDefault="003B0849" w:rsidP="003B0849">
      <w:pPr>
        <w:numPr>
          <w:ilvl w:val="0"/>
          <w:numId w:val="40"/>
        </w:numPr>
        <w:tabs>
          <w:tab w:val="clear" w:pos="360"/>
          <w:tab w:val="num" w:pos="1080"/>
        </w:tabs>
        <w:ind w:left="1080"/>
        <w:rPr>
          <w:rFonts w:ascii="Arial" w:hAnsi="Arial" w:cs="Arial"/>
          <w:szCs w:val="24"/>
        </w:rPr>
      </w:pPr>
      <w:r w:rsidRPr="003B0849">
        <w:rPr>
          <w:rFonts w:ascii="Arial" w:hAnsi="Arial" w:cs="Arial"/>
          <w:szCs w:val="24"/>
        </w:rPr>
        <w:t>identify how literature can be a basis for activities in all curriculum areas</w:t>
      </w:r>
    </w:p>
    <w:p w:rsidR="003B0849" w:rsidRPr="003B0849" w:rsidRDefault="003B0849" w:rsidP="003B0849">
      <w:pPr>
        <w:numPr>
          <w:ilvl w:val="0"/>
          <w:numId w:val="40"/>
        </w:numPr>
        <w:tabs>
          <w:tab w:val="clear" w:pos="360"/>
          <w:tab w:val="num" w:pos="1080"/>
        </w:tabs>
        <w:ind w:left="1080"/>
        <w:rPr>
          <w:rFonts w:ascii="Arial" w:hAnsi="Arial" w:cs="Arial"/>
          <w:szCs w:val="24"/>
        </w:rPr>
      </w:pPr>
      <w:r w:rsidRPr="003B0849">
        <w:rPr>
          <w:rFonts w:ascii="Arial" w:hAnsi="Arial" w:cs="Arial"/>
          <w:szCs w:val="24"/>
        </w:rPr>
        <w:lastRenderedPageBreak/>
        <w:t>develop literacy materials that demonstrate developmentally appropriate curriculum</w:t>
      </w: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rPr>
          <w:rFonts w:ascii="Arial" w:hAnsi="Arial" w:cs="Arial"/>
          <w:szCs w:val="24"/>
        </w:rPr>
      </w:pPr>
    </w:p>
    <w:p w:rsidR="003B0849" w:rsidRPr="003B0849" w:rsidRDefault="003B0849" w:rsidP="003B0849">
      <w:pPr>
        <w:numPr>
          <w:ilvl w:val="0"/>
          <w:numId w:val="38"/>
        </w:numPr>
        <w:spacing w:line="276" w:lineRule="auto"/>
        <w:contextualSpacing/>
        <w:rPr>
          <w:rFonts w:ascii="Arial" w:eastAsiaTheme="minorHAnsi" w:hAnsi="Arial" w:cs="Arial"/>
          <w:b/>
          <w:szCs w:val="24"/>
          <w:lang w:val="en-CA"/>
        </w:rPr>
      </w:pPr>
      <w:r w:rsidRPr="003B0849">
        <w:rPr>
          <w:rFonts w:ascii="Arial" w:eastAsiaTheme="minorHAnsi" w:hAnsi="Arial" w:cs="Arial"/>
          <w:b/>
          <w:szCs w:val="24"/>
          <w:lang w:val="en-CA"/>
        </w:rPr>
        <w:t>act in a professional manner</w:t>
      </w:r>
    </w:p>
    <w:p w:rsidR="003B0849" w:rsidRPr="003B0849" w:rsidRDefault="003B0849" w:rsidP="003B0849">
      <w:pPr>
        <w:spacing w:line="276" w:lineRule="auto"/>
        <w:rPr>
          <w:rFonts w:ascii="Arial" w:eastAsiaTheme="minorHAnsi" w:hAnsi="Arial" w:cs="Arial"/>
          <w:szCs w:val="24"/>
          <w:lang w:val="en-CA"/>
        </w:rPr>
      </w:pPr>
      <w:r w:rsidRPr="003B0849">
        <w:rPr>
          <w:rFonts w:ascii="Arial" w:eastAsiaTheme="minorHAnsi" w:hAnsi="Arial" w:cs="Arial"/>
          <w:sz w:val="22"/>
          <w:szCs w:val="22"/>
          <w:lang w:val="en-CA"/>
        </w:rPr>
        <w:tab/>
      </w:r>
      <w:r w:rsidRPr="003B0849">
        <w:rPr>
          <w:rFonts w:ascii="Arial" w:eastAsiaTheme="minorHAnsi" w:hAnsi="Arial" w:cs="Arial"/>
          <w:szCs w:val="24"/>
          <w:u w:val="single"/>
          <w:lang w:val="en-CA"/>
        </w:rPr>
        <w:t>Potential Elements of the Performance</w:t>
      </w:r>
      <w:r w:rsidRPr="003B0849">
        <w:rPr>
          <w:rFonts w:ascii="Arial" w:eastAsiaTheme="minorHAnsi" w:hAnsi="Arial" w:cs="Arial"/>
          <w:szCs w:val="24"/>
          <w:lang w:val="en-CA"/>
        </w:rPr>
        <w:t>:</w:t>
      </w:r>
    </w:p>
    <w:p w:rsidR="003B0849" w:rsidRPr="003B0849" w:rsidRDefault="003B0849" w:rsidP="003B0849">
      <w:pPr>
        <w:numPr>
          <w:ilvl w:val="0"/>
          <w:numId w:val="49"/>
        </w:numPr>
        <w:ind w:left="1080"/>
        <w:rPr>
          <w:rFonts w:ascii="Arial" w:hAnsi="Arial" w:cs="Arial"/>
          <w:szCs w:val="24"/>
        </w:rPr>
      </w:pPr>
      <w:r w:rsidRPr="003B0849">
        <w:rPr>
          <w:rFonts w:ascii="Arial" w:hAnsi="Arial" w:cs="Arial"/>
          <w:szCs w:val="24"/>
        </w:rPr>
        <w:t>use self-reflection and self-evaluation skills in an ongoing manner</w:t>
      </w:r>
    </w:p>
    <w:p w:rsidR="003B0849" w:rsidRPr="003B0849" w:rsidRDefault="003B0849" w:rsidP="003B0849">
      <w:pPr>
        <w:numPr>
          <w:ilvl w:val="0"/>
          <w:numId w:val="48"/>
        </w:numPr>
        <w:tabs>
          <w:tab w:val="clear" w:pos="360"/>
          <w:tab w:val="num" w:pos="-1080"/>
          <w:tab w:val="num" w:pos="1080"/>
        </w:tabs>
        <w:spacing w:line="276" w:lineRule="auto"/>
        <w:ind w:left="1080"/>
        <w:rPr>
          <w:rFonts w:ascii="Arial" w:eastAsiaTheme="minorHAnsi" w:hAnsi="Arial" w:cs="Arial"/>
          <w:szCs w:val="24"/>
          <w:lang w:val="en-CA"/>
        </w:rPr>
      </w:pPr>
      <w:proofErr w:type="gramStart"/>
      <w:r w:rsidRPr="003B0849">
        <w:rPr>
          <w:rFonts w:ascii="Arial" w:eastAsiaTheme="minorHAnsi" w:hAnsi="Arial" w:cs="Arial"/>
          <w:szCs w:val="24"/>
          <w:lang w:val="en-CA"/>
        </w:rPr>
        <w:t>contribute</w:t>
      </w:r>
      <w:proofErr w:type="gramEnd"/>
      <w:r w:rsidRPr="003B0849">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3B0849" w:rsidRPr="003B0849" w:rsidRDefault="003B0849" w:rsidP="003B0849">
      <w:pPr>
        <w:numPr>
          <w:ilvl w:val="0"/>
          <w:numId w:val="48"/>
        </w:numPr>
        <w:tabs>
          <w:tab w:val="clear" w:pos="360"/>
          <w:tab w:val="num" w:pos="-1080"/>
          <w:tab w:val="num" w:pos="1080"/>
        </w:tabs>
        <w:spacing w:line="276" w:lineRule="auto"/>
        <w:ind w:left="1080"/>
        <w:rPr>
          <w:rFonts w:ascii="Arial" w:eastAsiaTheme="minorHAnsi" w:hAnsi="Arial" w:cs="Arial"/>
          <w:szCs w:val="24"/>
          <w:lang w:val="en-CA"/>
        </w:rPr>
      </w:pPr>
      <w:r w:rsidRPr="003B0849">
        <w:rPr>
          <w:rFonts w:ascii="Arial" w:eastAsiaTheme="minorHAnsi" w:hAnsi="Arial" w:cs="Arial"/>
          <w:szCs w:val="24"/>
          <w:lang w:val="en-CA"/>
        </w:rPr>
        <w:t xml:space="preserve">communicate clearly, concisely, and effectively in  written, spoken, and visual form </w:t>
      </w:r>
    </w:p>
    <w:p w:rsidR="003B0849" w:rsidRPr="003B0849" w:rsidRDefault="003B0849" w:rsidP="003B0849">
      <w:pPr>
        <w:numPr>
          <w:ilvl w:val="0"/>
          <w:numId w:val="48"/>
        </w:numPr>
        <w:tabs>
          <w:tab w:val="clear" w:pos="360"/>
          <w:tab w:val="num" w:pos="-1800"/>
          <w:tab w:val="num" w:pos="1080"/>
        </w:tabs>
        <w:spacing w:line="276" w:lineRule="auto"/>
        <w:ind w:left="1080"/>
        <w:rPr>
          <w:rFonts w:ascii="Arial" w:eastAsiaTheme="minorHAnsi" w:hAnsi="Arial" w:cs="Arial"/>
          <w:szCs w:val="24"/>
          <w:lang w:val="en-CA"/>
        </w:rPr>
      </w:pPr>
      <w:r w:rsidRPr="003B0849">
        <w:rPr>
          <w:rFonts w:ascii="Arial" w:eastAsiaTheme="minorHAnsi" w:hAnsi="Arial" w:cs="Arial"/>
          <w:szCs w:val="24"/>
          <w:lang w:val="en-CA"/>
        </w:rPr>
        <w:t>work collaboratively in a team in ways that contribute to effective working relationships and the achievement of goals</w:t>
      </w:r>
    </w:p>
    <w:p w:rsidR="003B0849" w:rsidRPr="003B0849" w:rsidRDefault="003B0849" w:rsidP="003B0849">
      <w:pPr>
        <w:numPr>
          <w:ilvl w:val="0"/>
          <w:numId w:val="48"/>
        </w:numPr>
        <w:tabs>
          <w:tab w:val="clear" w:pos="360"/>
          <w:tab w:val="num" w:pos="-1080"/>
          <w:tab w:val="num" w:pos="1080"/>
        </w:tabs>
        <w:spacing w:line="276" w:lineRule="auto"/>
        <w:ind w:left="1080"/>
        <w:rPr>
          <w:rFonts w:ascii="Arial" w:eastAsiaTheme="minorHAnsi" w:hAnsi="Arial" w:cs="Arial"/>
          <w:szCs w:val="24"/>
          <w:lang w:val="en-CA"/>
        </w:rPr>
      </w:pPr>
      <w:r w:rsidRPr="003B0849">
        <w:rPr>
          <w:rFonts w:ascii="Arial" w:eastAsiaTheme="minorHAnsi" w:hAnsi="Arial" w:cs="Arial"/>
          <w:szCs w:val="24"/>
          <w:lang w:val="en-CA"/>
        </w:rPr>
        <w:t>take responsibility for one’s own actions, decisions,  and consequences</w:t>
      </w:r>
    </w:p>
    <w:p w:rsidR="003B0849" w:rsidRPr="003B0849" w:rsidRDefault="003B0849" w:rsidP="003B0849">
      <w:pPr>
        <w:numPr>
          <w:ilvl w:val="0"/>
          <w:numId w:val="48"/>
        </w:numPr>
        <w:tabs>
          <w:tab w:val="clear" w:pos="360"/>
          <w:tab w:val="num" w:pos="-1080"/>
          <w:tab w:val="num" w:pos="1800"/>
        </w:tabs>
        <w:spacing w:line="276" w:lineRule="auto"/>
        <w:ind w:left="1080"/>
        <w:rPr>
          <w:rFonts w:ascii="Arial" w:eastAsiaTheme="minorHAnsi" w:hAnsi="Arial" w:cs="Arial"/>
          <w:szCs w:val="24"/>
          <w:lang w:val="en-CA"/>
        </w:rPr>
      </w:pPr>
      <w:proofErr w:type="gramStart"/>
      <w:r w:rsidRPr="003B0849">
        <w:rPr>
          <w:rFonts w:ascii="Arial" w:eastAsiaTheme="minorHAnsi" w:hAnsi="Arial" w:cs="Arial"/>
          <w:szCs w:val="24"/>
          <w:lang w:val="en-CA"/>
        </w:rPr>
        <w:t>apply</w:t>
      </w:r>
      <w:proofErr w:type="gramEnd"/>
      <w:r w:rsidRPr="003B0849">
        <w:rPr>
          <w:rFonts w:ascii="Arial" w:eastAsiaTheme="minorHAnsi" w:hAnsi="Arial" w:cs="Arial"/>
          <w:szCs w:val="24"/>
          <w:lang w:val="en-CA"/>
        </w:rPr>
        <w:t xml:space="preserve"> an accepted standard of writing, grammar, spelling and format to all submitted documents.</w:t>
      </w:r>
    </w:p>
    <w:p w:rsidR="003B0849" w:rsidRPr="003B0849" w:rsidRDefault="003B0849" w:rsidP="003B0849">
      <w:pPr>
        <w:numPr>
          <w:ilvl w:val="0"/>
          <w:numId w:val="48"/>
        </w:numPr>
        <w:tabs>
          <w:tab w:val="clear" w:pos="360"/>
          <w:tab w:val="num" w:pos="-1080"/>
          <w:tab w:val="num" w:pos="1800"/>
        </w:tabs>
        <w:spacing w:line="276" w:lineRule="auto"/>
        <w:ind w:left="1080"/>
        <w:rPr>
          <w:rFonts w:ascii="Arial" w:eastAsiaTheme="minorHAnsi" w:hAnsi="Arial" w:cs="Arial"/>
          <w:szCs w:val="24"/>
          <w:lang w:val="en-CA"/>
        </w:rPr>
      </w:pPr>
      <w:proofErr w:type="gramStart"/>
      <w:r w:rsidRPr="003B0849">
        <w:rPr>
          <w:rFonts w:ascii="Arial" w:eastAsiaTheme="minorHAnsi" w:hAnsi="Arial" w:cs="Arial"/>
          <w:szCs w:val="24"/>
          <w:lang w:val="en-CA"/>
        </w:rPr>
        <w:t>cooperate</w:t>
      </w:r>
      <w:proofErr w:type="gramEnd"/>
      <w:r w:rsidRPr="003B0849">
        <w:rPr>
          <w:rFonts w:ascii="Arial" w:eastAsiaTheme="minorHAnsi" w:hAnsi="Arial" w:cs="Arial"/>
          <w:szCs w:val="24"/>
          <w:lang w:val="en-CA"/>
        </w:rPr>
        <w:t xml:space="preserve"> fully with policies and procedures outlined in the Student Code of conduct and ECE Confidentiality Policy.</w:t>
      </w:r>
    </w:p>
    <w:p w:rsidR="003B0849" w:rsidRPr="003B0849" w:rsidRDefault="003B0849" w:rsidP="003B0849">
      <w:pPr>
        <w:rPr>
          <w:rFonts w:ascii="Arial" w:hAnsi="Arial"/>
          <w:sz w:val="20"/>
        </w:rPr>
      </w:pPr>
    </w:p>
    <w:p w:rsidR="003B0849" w:rsidRPr="003B0849" w:rsidRDefault="003B0849" w:rsidP="003B0849">
      <w:pPr>
        <w:ind w:left="720"/>
        <w:contextualSpacing/>
        <w:rPr>
          <w:rFonts w:ascii="Arial" w:hAnsi="Arial"/>
          <w:sz w:val="20"/>
        </w:rPr>
      </w:pPr>
    </w:p>
    <w:p w:rsidR="003B0849" w:rsidRPr="003B0849" w:rsidRDefault="003B0849" w:rsidP="003B0849">
      <w:pPr>
        <w:rPr>
          <w:rFonts w:ascii="Arial" w:hAnsi="Arial"/>
          <w:b/>
          <w:sz w:val="20"/>
        </w:rPr>
      </w:pPr>
      <w:r w:rsidRPr="003B0849">
        <w:rPr>
          <w:rFonts w:ascii="Arial" w:hAnsi="Arial"/>
          <w:b/>
          <w:sz w:val="28"/>
          <w:szCs w:val="28"/>
        </w:rPr>
        <w:t>III.</w:t>
      </w:r>
      <w:r w:rsidRPr="003B0849">
        <w:rPr>
          <w:rFonts w:ascii="Arial" w:hAnsi="Arial"/>
          <w:b/>
          <w:sz w:val="28"/>
          <w:szCs w:val="28"/>
        </w:rPr>
        <w:tab/>
        <w:t>TOPICS:</w:t>
      </w:r>
    </w:p>
    <w:p w:rsidR="003B0849" w:rsidRPr="003B0849" w:rsidRDefault="003B0849" w:rsidP="003B0849">
      <w:pPr>
        <w:ind w:left="360" w:hanging="360"/>
        <w:rPr>
          <w:rFonts w:ascii="Arial" w:hAnsi="Arial"/>
          <w:b/>
          <w:sz w:val="20"/>
        </w:rPr>
      </w:pPr>
    </w:p>
    <w:p w:rsidR="003B0849" w:rsidRPr="003B0849" w:rsidRDefault="003B0849" w:rsidP="003B0849">
      <w:pPr>
        <w:spacing w:after="120"/>
        <w:ind w:left="360"/>
        <w:rPr>
          <w:rFonts w:ascii="Arial" w:hAnsi="Arial" w:cs="Arial"/>
          <w:szCs w:val="24"/>
        </w:rPr>
      </w:pPr>
      <w:r w:rsidRPr="003B0849">
        <w:rPr>
          <w:rFonts w:ascii="Arial" w:hAnsi="Arial" w:cs="Arial"/>
          <w:szCs w:val="24"/>
        </w:rPr>
        <w:t>Note: These topics sometimes overlap several areas of skill development and are not necessarily intended to be explored in isolated learning units or in the order below.</w:t>
      </w:r>
    </w:p>
    <w:p w:rsidR="003B0849" w:rsidRPr="003B0849" w:rsidRDefault="003B0849" w:rsidP="003B0849">
      <w:pPr>
        <w:numPr>
          <w:ilvl w:val="0"/>
          <w:numId w:val="42"/>
        </w:numPr>
        <w:spacing w:line="480" w:lineRule="auto"/>
        <w:ind w:left="720"/>
        <w:contextualSpacing/>
        <w:rPr>
          <w:rFonts w:ascii="Arial" w:hAnsi="Arial" w:cs="Arial"/>
          <w:szCs w:val="24"/>
        </w:rPr>
      </w:pPr>
      <w:r w:rsidRPr="003B0849">
        <w:rPr>
          <w:rFonts w:ascii="Arial" w:hAnsi="Arial" w:cs="Arial"/>
          <w:szCs w:val="24"/>
        </w:rPr>
        <w:t>Alternative Storytelling/Strategies for Storytelling</w:t>
      </w:r>
    </w:p>
    <w:p w:rsidR="003B0849" w:rsidRPr="003B0849" w:rsidRDefault="003B0849" w:rsidP="003B0849">
      <w:pPr>
        <w:numPr>
          <w:ilvl w:val="0"/>
          <w:numId w:val="42"/>
        </w:numPr>
        <w:spacing w:line="480" w:lineRule="auto"/>
        <w:ind w:left="720"/>
        <w:contextualSpacing/>
        <w:rPr>
          <w:rFonts w:ascii="Arial" w:hAnsi="Arial" w:cs="Arial"/>
          <w:szCs w:val="24"/>
        </w:rPr>
      </w:pPr>
      <w:r w:rsidRPr="003B0849">
        <w:rPr>
          <w:rFonts w:ascii="Arial" w:hAnsi="Arial" w:cs="Arial"/>
          <w:szCs w:val="24"/>
        </w:rPr>
        <w:t>Take a Closer Look at Communication</w:t>
      </w:r>
    </w:p>
    <w:p w:rsidR="003B0849" w:rsidRPr="003B0849" w:rsidRDefault="003B0849" w:rsidP="003B0849">
      <w:pPr>
        <w:numPr>
          <w:ilvl w:val="0"/>
          <w:numId w:val="42"/>
        </w:numPr>
        <w:spacing w:line="480" w:lineRule="auto"/>
        <w:ind w:left="720"/>
        <w:contextualSpacing/>
        <w:rPr>
          <w:rFonts w:ascii="Arial" w:hAnsi="Arial" w:cs="Arial"/>
          <w:szCs w:val="24"/>
        </w:rPr>
      </w:pPr>
      <w:r w:rsidRPr="003B0849">
        <w:rPr>
          <w:rFonts w:ascii="Arial" w:hAnsi="Arial" w:cs="Arial"/>
          <w:szCs w:val="24"/>
        </w:rPr>
        <w:t>The Stages of Language Development</w:t>
      </w:r>
    </w:p>
    <w:p w:rsidR="003B0849" w:rsidRPr="003B0849" w:rsidRDefault="003B0849" w:rsidP="003B0849">
      <w:pPr>
        <w:numPr>
          <w:ilvl w:val="0"/>
          <w:numId w:val="42"/>
        </w:numPr>
        <w:spacing w:line="480" w:lineRule="auto"/>
        <w:ind w:left="720"/>
        <w:contextualSpacing/>
        <w:rPr>
          <w:rFonts w:ascii="Arial" w:hAnsi="Arial" w:cs="Arial"/>
          <w:szCs w:val="24"/>
        </w:rPr>
      </w:pPr>
      <w:r w:rsidRPr="003B0849">
        <w:rPr>
          <w:rFonts w:ascii="Arial" w:hAnsi="Arial" w:cs="Arial"/>
          <w:szCs w:val="24"/>
        </w:rPr>
        <w:t>Strategies to Promote Language Learning</w:t>
      </w:r>
    </w:p>
    <w:p w:rsidR="003B0849" w:rsidRPr="003B0849" w:rsidRDefault="003B0849" w:rsidP="003B0849">
      <w:pPr>
        <w:numPr>
          <w:ilvl w:val="0"/>
          <w:numId w:val="42"/>
        </w:numPr>
        <w:spacing w:line="480" w:lineRule="auto"/>
        <w:ind w:left="720"/>
        <w:contextualSpacing/>
        <w:rPr>
          <w:rFonts w:ascii="Arial" w:hAnsi="Arial" w:cs="Arial"/>
          <w:szCs w:val="24"/>
        </w:rPr>
      </w:pPr>
      <w:r w:rsidRPr="003B0849">
        <w:rPr>
          <w:rFonts w:ascii="Arial" w:hAnsi="Arial" w:cs="Arial"/>
          <w:szCs w:val="24"/>
        </w:rPr>
        <w:t>Developing Oral Language, Reading and Writing Skills</w:t>
      </w:r>
    </w:p>
    <w:p w:rsidR="003B0849" w:rsidRPr="003B0849" w:rsidRDefault="003B0849" w:rsidP="003B0849">
      <w:pPr>
        <w:numPr>
          <w:ilvl w:val="0"/>
          <w:numId w:val="42"/>
        </w:numPr>
        <w:spacing w:line="480" w:lineRule="auto"/>
        <w:ind w:left="720"/>
        <w:contextualSpacing/>
        <w:rPr>
          <w:rFonts w:ascii="Arial" w:hAnsi="Arial" w:cs="Arial"/>
          <w:szCs w:val="24"/>
        </w:rPr>
      </w:pPr>
      <w:r w:rsidRPr="003B0849">
        <w:rPr>
          <w:rFonts w:ascii="Arial" w:hAnsi="Arial" w:cs="Arial"/>
          <w:szCs w:val="24"/>
        </w:rPr>
        <w:lastRenderedPageBreak/>
        <w:t>Creating a Language/Literacy Environment</w:t>
      </w:r>
    </w:p>
    <w:p w:rsidR="003B0849" w:rsidRPr="003B0849" w:rsidRDefault="003B0849" w:rsidP="003B0849">
      <w:pPr>
        <w:ind w:left="360" w:hanging="360"/>
        <w:rPr>
          <w:rFonts w:ascii="Arial" w:hAnsi="Arial"/>
          <w:b/>
          <w:sz w:val="28"/>
          <w:szCs w:val="28"/>
        </w:rPr>
      </w:pPr>
      <w:r w:rsidRPr="003B0849">
        <w:rPr>
          <w:rFonts w:ascii="Arial" w:hAnsi="Arial"/>
          <w:b/>
          <w:sz w:val="28"/>
          <w:szCs w:val="28"/>
        </w:rPr>
        <w:t>IV.</w:t>
      </w:r>
      <w:r w:rsidRPr="003B0849">
        <w:rPr>
          <w:rFonts w:ascii="Arial" w:hAnsi="Arial"/>
          <w:b/>
          <w:sz w:val="28"/>
          <w:szCs w:val="28"/>
        </w:rPr>
        <w:tab/>
      </w:r>
      <w:r w:rsidRPr="003B0849">
        <w:rPr>
          <w:rFonts w:ascii="Arial" w:hAnsi="Arial"/>
          <w:b/>
          <w:sz w:val="28"/>
          <w:szCs w:val="28"/>
        </w:rPr>
        <w:tab/>
        <w:t>REQUIRED RESOURCES / TEXTS / MATERIALS:</w:t>
      </w:r>
    </w:p>
    <w:p w:rsidR="003B0849" w:rsidRPr="003B0849" w:rsidRDefault="003B0849" w:rsidP="003B0849">
      <w:pPr>
        <w:ind w:left="360" w:hanging="360"/>
        <w:rPr>
          <w:rFonts w:ascii="Arial" w:hAnsi="Arial"/>
          <w:sz w:val="20"/>
        </w:rPr>
      </w:pPr>
    </w:p>
    <w:p w:rsidR="003B0849" w:rsidRPr="003B0849" w:rsidRDefault="003B0849" w:rsidP="003B0849">
      <w:pPr>
        <w:numPr>
          <w:ilvl w:val="0"/>
          <w:numId w:val="43"/>
        </w:numPr>
        <w:contextualSpacing/>
        <w:rPr>
          <w:rFonts w:ascii="Arial" w:hAnsi="Arial" w:cs="Arial"/>
          <w:bCs/>
          <w:szCs w:val="24"/>
        </w:rPr>
      </w:pPr>
      <w:r w:rsidRPr="003B0849">
        <w:rPr>
          <w:rFonts w:ascii="Arial" w:hAnsi="Arial" w:cs="Arial"/>
          <w:bCs/>
          <w:szCs w:val="24"/>
        </w:rPr>
        <w:t xml:space="preserve">Weitzman, E. and Greenberg, J. (2002) </w:t>
      </w:r>
      <w:r w:rsidRPr="003B0849">
        <w:rPr>
          <w:rFonts w:ascii="Arial" w:hAnsi="Arial" w:cs="Arial"/>
          <w:bCs/>
          <w:i/>
          <w:szCs w:val="24"/>
        </w:rPr>
        <w:t>Learning Language and Loving It – A Guide to Promoting Children’s Social, Language and Literacy Development.</w:t>
      </w:r>
      <w:r w:rsidRPr="003B0849">
        <w:rPr>
          <w:rFonts w:ascii="Arial" w:hAnsi="Arial" w:cs="Arial"/>
          <w:b/>
          <w:bCs/>
          <w:i/>
          <w:szCs w:val="24"/>
        </w:rPr>
        <w:t xml:space="preserve">  </w:t>
      </w:r>
      <w:r w:rsidRPr="003B0849">
        <w:rPr>
          <w:rFonts w:ascii="Arial" w:hAnsi="Arial" w:cs="Arial"/>
          <w:bCs/>
          <w:szCs w:val="24"/>
        </w:rPr>
        <w:t>2</w:t>
      </w:r>
      <w:r w:rsidRPr="003B0849">
        <w:rPr>
          <w:rFonts w:ascii="Arial" w:hAnsi="Arial" w:cs="Arial"/>
          <w:bCs/>
          <w:szCs w:val="24"/>
          <w:vertAlign w:val="superscript"/>
        </w:rPr>
        <w:t>nd</w:t>
      </w:r>
      <w:r w:rsidRPr="003B0849">
        <w:rPr>
          <w:rFonts w:ascii="Arial" w:hAnsi="Arial" w:cs="Arial"/>
          <w:bCs/>
          <w:szCs w:val="24"/>
        </w:rPr>
        <w:t xml:space="preserve"> Edition. Toronto: </w:t>
      </w:r>
      <w:proofErr w:type="spellStart"/>
      <w:r w:rsidRPr="003B0849">
        <w:rPr>
          <w:rFonts w:ascii="Arial" w:hAnsi="Arial" w:cs="Arial"/>
          <w:bCs/>
          <w:szCs w:val="24"/>
        </w:rPr>
        <w:t>Hanen</w:t>
      </w:r>
      <w:proofErr w:type="spellEnd"/>
      <w:r w:rsidRPr="003B0849">
        <w:rPr>
          <w:rFonts w:ascii="Arial" w:hAnsi="Arial" w:cs="Arial"/>
          <w:bCs/>
          <w:szCs w:val="24"/>
        </w:rPr>
        <w:t xml:space="preserve"> Centre Publication.</w:t>
      </w:r>
    </w:p>
    <w:p w:rsidR="003B0849" w:rsidRPr="003B0849" w:rsidRDefault="003B0849" w:rsidP="003B0849">
      <w:pPr>
        <w:rPr>
          <w:rFonts w:ascii="Arial" w:hAnsi="Arial" w:cs="Arial"/>
          <w:bCs/>
          <w:szCs w:val="24"/>
        </w:rPr>
      </w:pPr>
    </w:p>
    <w:p w:rsidR="003B0849" w:rsidRPr="003B0849" w:rsidRDefault="003B0849" w:rsidP="003B0849">
      <w:pPr>
        <w:numPr>
          <w:ilvl w:val="0"/>
          <w:numId w:val="43"/>
        </w:numPr>
        <w:contextualSpacing/>
        <w:rPr>
          <w:rFonts w:ascii="Arial" w:hAnsi="Arial" w:cs="Arial"/>
          <w:bCs/>
          <w:szCs w:val="24"/>
        </w:rPr>
      </w:pPr>
      <w:r w:rsidRPr="003B0849">
        <w:rPr>
          <w:rFonts w:ascii="Arial" w:hAnsi="Arial" w:cs="Arial"/>
          <w:bCs/>
          <w:szCs w:val="24"/>
        </w:rPr>
        <w:t xml:space="preserve">Weitzman, E. and Greenberg, J. (2010) </w:t>
      </w:r>
      <w:r w:rsidRPr="003B0849">
        <w:rPr>
          <w:rFonts w:ascii="Arial" w:hAnsi="Arial" w:cs="Arial"/>
          <w:bCs/>
          <w:i/>
          <w:szCs w:val="24"/>
        </w:rPr>
        <w:t>ABC and Beyond – Building Emergent Literacy in Early Childhood Settings.</w:t>
      </w:r>
      <w:r w:rsidRPr="003B0849">
        <w:rPr>
          <w:rFonts w:ascii="Arial" w:hAnsi="Arial" w:cs="Arial"/>
          <w:b/>
          <w:bCs/>
          <w:i/>
          <w:szCs w:val="24"/>
        </w:rPr>
        <w:t xml:space="preserve"> </w:t>
      </w:r>
      <w:r w:rsidRPr="003B0849">
        <w:rPr>
          <w:rFonts w:ascii="Arial" w:hAnsi="Arial" w:cs="Arial"/>
          <w:bCs/>
          <w:szCs w:val="24"/>
        </w:rPr>
        <w:t xml:space="preserve">Toronto: </w:t>
      </w:r>
      <w:proofErr w:type="spellStart"/>
      <w:r w:rsidRPr="003B0849">
        <w:rPr>
          <w:rFonts w:ascii="Arial" w:hAnsi="Arial" w:cs="Arial"/>
          <w:bCs/>
          <w:szCs w:val="24"/>
        </w:rPr>
        <w:t>Hanen</w:t>
      </w:r>
      <w:proofErr w:type="spellEnd"/>
      <w:r w:rsidRPr="003B0849">
        <w:rPr>
          <w:rFonts w:ascii="Arial" w:hAnsi="Arial" w:cs="Arial"/>
          <w:bCs/>
          <w:szCs w:val="24"/>
        </w:rPr>
        <w:t xml:space="preserve"> Centre Publication.</w:t>
      </w:r>
    </w:p>
    <w:p w:rsidR="003B0849" w:rsidRPr="003B0849" w:rsidRDefault="003B0849" w:rsidP="003B0849">
      <w:pPr>
        <w:ind w:left="720"/>
        <w:contextualSpacing/>
        <w:rPr>
          <w:rFonts w:ascii="Arial" w:hAnsi="Arial" w:cs="Arial"/>
          <w:bCs/>
          <w:szCs w:val="24"/>
        </w:rPr>
      </w:pPr>
    </w:p>
    <w:p w:rsidR="003B0849" w:rsidRPr="003B0849" w:rsidRDefault="003B0849" w:rsidP="003B0849">
      <w:pPr>
        <w:ind w:firstLine="360"/>
        <w:rPr>
          <w:rFonts w:ascii="Arial" w:hAnsi="Arial" w:cs="Arial"/>
          <w:b/>
          <w:i/>
          <w:szCs w:val="24"/>
          <w:lang w:val="en-GB"/>
        </w:rPr>
      </w:pPr>
      <w:r w:rsidRPr="003B0849">
        <w:rPr>
          <w:rFonts w:ascii="Arial" w:hAnsi="Arial" w:cs="Arial"/>
          <w:b/>
          <w:i/>
          <w:szCs w:val="24"/>
          <w:lang w:val="en-GB"/>
        </w:rPr>
        <w:t>Purchased in other courses:</w:t>
      </w:r>
    </w:p>
    <w:p w:rsidR="003B0849" w:rsidRPr="003B0849" w:rsidRDefault="003B0849" w:rsidP="003B0849">
      <w:pPr>
        <w:ind w:left="360"/>
        <w:rPr>
          <w:rFonts w:ascii="Arial" w:hAnsi="Arial" w:cs="Arial"/>
          <w:szCs w:val="24"/>
          <w:lang w:eastAsia="en-CA"/>
        </w:rPr>
      </w:pPr>
      <w:proofErr w:type="gramStart"/>
      <w:r w:rsidRPr="003B0849">
        <w:rPr>
          <w:rFonts w:ascii="Arial" w:hAnsi="Arial" w:cs="Arial"/>
          <w:szCs w:val="24"/>
        </w:rPr>
        <w:t xml:space="preserve">Jamieson, J., Bertrand, J., </w:t>
      </w:r>
      <w:proofErr w:type="spellStart"/>
      <w:r w:rsidRPr="003B0849">
        <w:rPr>
          <w:rFonts w:ascii="Arial" w:hAnsi="Arial" w:cs="Arial"/>
          <w:szCs w:val="24"/>
        </w:rPr>
        <w:t>Elfenbaum</w:t>
      </w:r>
      <w:proofErr w:type="spellEnd"/>
      <w:r w:rsidRPr="003B0849">
        <w:rPr>
          <w:rFonts w:ascii="Arial" w:hAnsi="Arial" w:cs="Arial"/>
          <w:szCs w:val="24"/>
        </w:rPr>
        <w:t xml:space="preserve">, M., &amp; </w:t>
      </w:r>
      <w:proofErr w:type="spellStart"/>
      <w:r w:rsidRPr="003B0849">
        <w:rPr>
          <w:rFonts w:ascii="Arial" w:hAnsi="Arial" w:cs="Arial"/>
          <w:szCs w:val="24"/>
        </w:rPr>
        <w:t>Koshyk</w:t>
      </w:r>
      <w:proofErr w:type="spellEnd"/>
      <w:r w:rsidRPr="003B0849">
        <w:rPr>
          <w:rFonts w:ascii="Arial" w:hAnsi="Arial" w:cs="Arial"/>
          <w:szCs w:val="24"/>
        </w:rPr>
        <w:t>, J. (Eds.).</w:t>
      </w:r>
      <w:proofErr w:type="gramEnd"/>
      <w:r w:rsidRPr="003B0849">
        <w:rPr>
          <w:rFonts w:ascii="Arial" w:hAnsi="Arial" w:cs="Arial"/>
          <w:szCs w:val="24"/>
        </w:rPr>
        <w:t xml:space="preserve"> (2012). </w:t>
      </w:r>
      <w:proofErr w:type="gramStart"/>
      <w:r w:rsidRPr="003B0849">
        <w:rPr>
          <w:rFonts w:ascii="Arial" w:hAnsi="Arial" w:cs="Arial"/>
          <w:i/>
          <w:iCs/>
          <w:szCs w:val="24"/>
        </w:rPr>
        <w:t>The</w:t>
      </w:r>
      <w:proofErr w:type="gramEnd"/>
      <w:r w:rsidRPr="003B0849">
        <w:rPr>
          <w:rFonts w:ascii="Arial" w:hAnsi="Arial" w:cs="Arial"/>
          <w:i/>
          <w:iCs/>
          <w:szCs w:val="24"/>
        </w:rPr>
        <w:t xml:space="preserve"> science of early child development</w:t>
      </w:r>
      <w:r w:rsidRPr="003B0849">
        <w:rPr>
          <w:rFonts w:ascii="Arial" w:hAnsi="Arial" w:cs="Arial"/>
          <w:szCs w:val="24"/>
        </w:rPr>
        <w:t xml:space="preserve"> (3</w:t>
      </w:r>
      <w:r w:rsidRPr="003B0849">
        <w:rPr>
          <w:rFonts w:ascii="Arial" w:hAnsi="Arial" w:cs="Arial"/>
          <w:szCs w:val="24"/>
          <w:vertAlign w:val="superscript"/>
        </w:rPr>
        <w:t>rd</w:t>
      </w:r>
      <w:r w:rsidRPr="003B0849">
        <w:rPr>
          <w:rFonts w:ascii="Arial" w:hAnsi="Arial" w:cs="Arial"/>
          <w:szCs w:val="24"/>
        </w:rPr>
        <w:t xml:space="preserve"> ed.). </w:t>
      </w:r>
      <w:proofErr w:type="gramStart"/>
      <w:r w:rsidRPr="003B0849">
        <w:rPr>
          <w:rFonts w:ascii="Arial" w:hAnsi="Arial" w:cs="Arial"/>
          <w:szCs w:val="24"/>
        </w:rPr>
        <w:t>[Online resource].</w:t>
      </w:r>
      <w:proofErr w:type="gramEnd"/>
      <w:r w:rsidRPr="003B0849">
        <w:rPr>
          <w:rFonts w:ascii="Arial" w:hAnsi="Arial" w:cs="Arial"/>
          <w:szCs w:val="24"/>
        </w:rPr>
        <w:t xml:space="preserve"> Winnipeg, MB: Red River College</w:t>
      </w:r>
    </w:p>
    <w:p w:rsidR="003B0849" w:rsidRPr="003B0849" w:rsidRDefault="003B0849" w:rsidP="003B0849">
      <w:pPr>
        <w:ind w:firstLine="360"/>
        <w:rPr>
          <w:rFonts w:ascii="Arial" w:hAnsi="Arial" w:cs="Arial"/>
          <w:b/>
          <w:i/>
          <w:szCs w:val="24"/>
          <w:lang w:val="en-GB"/>
        </w:rPr>
      </w:pPr>
    </w:p>
    <w:p w:rsidR="003B0849" w:rsidRPr="003B0849" w:rsidRDefault="003B0849" w:rsidP="003B0849">
      <w:pPr>
        <w:rPr>
          <w:rFonts w:ascii="Arial" w:hAnsi="Arial" w:cs="Arial"/>
          <w:szCs w:val="24"/>
          <w:lang w:val="en-GB"/>
        </w:rPr>
      </w:pPr>
      <w:r w:rsidRPr="003B0849">
        <w:rPr>
          <w:rFonts w:ascii="Arial" w:hAnsi="Arial"/>
          <w:b/>
          <w:sz w:val="28"/>
          <w:szCs w:val="28"/>
        </w:rPr>
        <w:t>V.</w:t>
      </w:r>
      <w:r w:rsidRPr="003B0849">
        <w:rPr>
          <w:rFonts w:ascii="Arial" w:hAnsi="Arial"/>
          <w:b/>
          <w:sz w:val="28"/>
          <w:szCs w:val="28"/>
        </w:rPr>
        <w:tab/>
        <w:t>EVALUATION PROCESS / GRADING SYSTEM:</w:t>
      </w:r>
    </w:p>
    <w:p w:rsidR="003B0849" w:rsidRPr="003B0849" w:rsidRDefault="003B0849" w:rsidP="003B0849">
      <w:pPr>
        <w:ind w:left="360" w:hanging="360"/>
        <w:rPr>
          <w:rFonts w:ascii="Arial" w:hAnsi="Arial"/>
          <w:b/>
          <w:sz w:val="20"/>
        </w:rPr>
      </w:pPr>
    </w:p>
    <w:p w:rsidR="003B0849" w:rsidRPr="003B0849" w:rsidRDefault="003B0849" w:rsidP="003B0849">
      <w:pPr>
        <w:ind w:left="360" w:hanging="360"/>
        <w:rPr>
          <w:rFonts w:ascii="Arial" w:hAnsi="Arial" w:cs="Arial"/>
          <w:szCs w:val="24"/>
        </w:rPr>
      </w:pPr>
    </w:p>
    <w:p w:rsidR="003B0849" w:rsidRPr="003B0849" w:rsidRDefault="003B0849" w:rsidP="003B0849">
      <w:pPr>
        <w:rPr>
          <w:rFonts w:ascii="Arial" w:hAnsi="Arial" w:cs="Arial"/>
          <w:b/>
          <w:bCs/>
          <w:i/>
          <w:szCs w:val="24"/>
          <w:u w:val="single"/>
        </w:rPr>
      </w:pPr>
      <w:r w:rsidRPr="003B0849">
        <w:rPr>
          <w:rFonts w:ascii="Arial" w:hAnsi="Arial" w:cs="Arial"/>
          <w:b/>
          <w:bCs/>
          <w:i/>
          <w:szCs w:val="24"/>
          <w:u w:val="single"/>
        </w:rPr>
        <w:t xml:space="preserve">Tests    </w:t>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r>
      <w:r w:rsidRPr="003B0849">
        <w:rPr>
          <w:rFonts w:ascii="Arial" w:hAnsi="Arial" w:cs="Arial"/>
          <w:b/>
          <w:bCs/>
          <w:i/>
          <w:szCs w:val="24"/>
          <w:u w:val="single"/>
        </w:rPr>
        <w:tab/>
        <w:t xml:space="preserve">30%                                                                                              </w:t>
      </w:r>
    </w:p>
    <w:p w:rsidR="003B0849" w:rsidRPr="003B0849" w:rsidRDefault="003B0849" w:rsidP="003B0849">
      <w:pPr>
        <w:rPr>
          <w:rFonts w:ascii="Arial" w:hAnsi="Arial" w:cs="Arial"/>
          <w:szCs w:val="24"/>
        </w:rPr>
      </w:pPr>
      <w:r w:rsidRPr="003B0849">
        <w:rPr>
          <w:rFonts w:ascii="Arial" w:hAnsi="Arial" w:cs="Arial"/>
          <w:szCs w:val="24"/>
        </w:rPr>
        <w:t xml:space="preserve">Two tests will be scheduled.  All tests will be based on class discussions, class    </w:t>
      </w:r>
    </w:p>
    <w:p w:rsidR="003B0849" w:rsidRPr="003B0849" w:rsidRDefault="003B0849" w:rsidP="003B0849">
      <w:pPr>
        <w:rPr>
          <w:rFonts w:ascii="Arial" w:hAnsi="Arial" w:cs="Arial"/>
          <w:szCs w:val="24"/>
        </w:rPr>
      </w:pPr>
      <w:proofErr w:type="gramStart"/>
      <w:r w:rsidRPr="003B0849">
        <w:rPr>
          <w:rFonts w:ascii="Arial" w:hAnsi="Arial" w:cs="Arial"/>
          <w:szCs w:val="24"/>
        </w:rPr>
        <w:t>assignments</w:t>
      </w:r>
      <w:proofErr w:type="gramEnd"/>
      <w:r w:rsidRPr="003B0849">
        <w:rPr>
          <w:rFonts w:ascii="Arial" w:hAnsi="Arial" w:cs="Arial"/>
          <w:szCs w:val="24"/>
        </w:rPr>
        <w:t>, textbook and article readings.  The dates for tests will be announced in class</w:t>
      </w:r>
    </w:p>
    <w:p w:rsidR="003B0849" w:rsidRPr="003B0849" w:rsidRDefault="003B0849" w:rsidP="003B0849">
      <w:pPr>
        <w:rPr>
          <w:rFonts w:ascii="Arial" w:hAnsi="Arial" w:cs="Arial"/>
          <w:szCs w:val="24"/>
        </w:rPr>
      </w:pPr>
      <w:proofErr w:type="gramStart"/>
      <w:r w:rsidRPr="003B0849">
        <w:rPr>
          <w:rFonts w:ascii="Arial" w:hAnsi="Arial" w:cs="Arial"/>
          <w:szCs w:val="24"/>
        </w:rPr>
        <w:t>and</w:t>
      </w:r>
      <w:proofErr w:type="gramEnd"/>
      <w:r w:rsidRPr="003B0849">
        <w:rPr>
          <w:rFonts w:ascii="Arial" w:hAnsi="Arial" w:cs="Arial"/>
          <w:szCs w:val="24"/>
        </w:rPr>
        <w:t xml:space="preserve"> posted on </w:t>
      </w:r>
      <w:smartTag w:uri="urn:schemas-microsoft-com:office:smarttags" w:element="stockticker">
        <w:r w:rsidRPr="003B0849">
          <w:rPr>
            <w:rFonts w:ascii="Arial" w:hAnsi="Arial" w:cs="Arial"/>
            <w:szCs w:val="24"/>
          </w:rPr>
          <w:t>LMS</w:t>
        </w:r>
      </w:smartTag>
      <w:r w:rsidRPr="003B0849">
        <w:rPr>
          <w:rFonts w:ascii="Arial" w:hAnsi="Arial" w:cs="Arial"/>
          <w:szCs w:val="24"/>
        </w:rPr>
        <w:t>.</w:t>
      </w:r>
    </w:p>
    <w:p w:rsidR="003B0849" w:rsidRPr="003B0849" w:rsidRDefault="003B0849" w:rsidP="003B0849">
      <w:pPr>
        <w:ind w:left="1440"/>
        <w:rPr>
          <w:rFonts w:ascii="Arial" w:hAnsi="Arial" w:cs="Arial"/>
          <w:bCs/>
          <w:szCs w:val="24"/>
        </w:rPr>
      </w:pPr>
      <w:r w:rsidRPr="003B0849">
        <w:rPr>
          <w:rFonts w:ascii="Arial" w:hAnsi="Arial" w:cs="Arial"/>
          <w:bCs/>
          <w:szCs w:val="24"/>
        </w:rPr>
        <w:t xml:space="preserve">Test #1         </w:t>
      </w:r>
      <w:r w:rsidRPr="003B0849">
        <w:rPr>
          <w:rFonts w:ascii="Arial" w:hAnsi="Arial" w:cs="Arial"/>
          <w:bCs/>
          <w:szCs w:val="24"/>
        </w:rPr>
        <w:tab/>
      </w:r>
      <w:r w:rsidRPr="003B0849">
        <w:rPr>
          <w:rFonts w:ascii="Arial" w:hAnsi="Arial" w:cs="Arial"/>
          <w:bCs/>
          <w:szCs w:val="24"/>
        </w:rPr>
        <w:tab/>
        <w:t>15%</w:t>
      </w:r>
      <w:r w:rsidRPr="003B0849">
        <w:rPr>
          <w:rFonts w:ascii="Arial" w:hAnsi="Arial" w:cs="Arial"/>
          <w:bCs/>
          <w:szCs w:val="24"/>
        </w:rPr>
        <w:tab/>
        <w:t xml:space="preserve">                                                </w:t>
      </w:r>
    </w:p>
    <w:p w:rsidR="003B0849" w:rsidRPr="003B0849" w:rsidRDefault="003B0849" w:rsidP="003B0849">
      <w:pPr>
        <w:ind w:left="1440"/>
        <w:rPr>
          <w:rFonts w:ascii="Arial" w:hAnsi="Arial" w:cs="Arial"/>
          <w:bCs/>
          <w:szCs w:val="24"/>
        </w:rPr>
      </w:pPr>
      <w:r w:rsidRPr="003B0849">
        <w:rPr>
          <w:rFonts w:ascii="Arial" w:hAnsi="Arial" w:cs="Arial"/>
          <w:bCs/>
          <w:szCs w:val="24"/>
        </w:rPr>
        <w:t xml:space="preserve">Test #2       </w:t>
      </w:r>
      <w:r w:rsidRPr="003B0849">
        <w:rPr>
          <w:rFonts w:ascii="Arial" w:hAnsi="Arial" w:cs="Arial"/>
          <w:bCs/>
          <w:szCs w:val="24"/>
        </w:rPr>
        <w:tab/>
        <w:t xml:space="preserve">           15%                                                 </w:t>
      </w:r>
    </w:p>
    <w:p w:rsidR="003B0849" w:rsidRPr="003B0849" w:rsidRDefault="003B0849" w:rsidP="003B0849">
      <w:pPr>
        <w:rPr>
          <w:rFonts w:ascii="Arial" w:hAnsi="Arial" w:cs="Arial"/>
          <w:bCs/>
          <w:szCs w:val="24"/>
        </w:rPr>
      </w:pPr>
    </w:p>
    <w:p w:rsidR="003B0849" w:rsidRPr="003B0849" w:rsidRDefault="003B0849" w:rsidP="003B0849">
      <w:pPr>
        <w:ind w:left="720"/>
        <w:rPr>
          <w:rFonts w:ascii="Arial" w:hAnsi="Arial" w:cs="Arial"/>
          <w:i/>
          <w:sz w:val="20"/>
          <w:u w:val="single"/>
        </w:rPr>
      </w:pPr>
      <w:r w:rsidRPr="003B0849">
        <w:rPr>
          <w:rFonts w:ascii="Arial" w:hAnsi="Arial" w:cs="Arial"/>
          <w:i/>
          <w:sz w:val="20"/>
        </w:rPr>
        <w:t>As per the testing policy,</w:t>
      </w:r>
      <w:r w:rsidRPr="003B0849">
        <w:rPr>
          <w:i/>
          <w:sz w:val="20"/>
        </w:rPr>
        <w:t xml:space="preserve"> </w:t>
      </w:r>
      <w:r w:rsidRPr="003B0849">
        <w:rPr>
          <w:rFonts w:ascii="Arial" w:hAnsi="Arial" w:cs="Arial"/>
          <w:i/>
          <w:sz w:val="20"/>
        </w:rPr>
        <w:t xml:space="preserve">Tests/Quizzes must be completed on the date scheduled.  If unable to attend </w:t>
      </w:r>
      <w:r w:rsidRPr="003B0849">
        <w:rPr>
          <w:rFonts w:ascii="Arial" w:hAnsi="Arial" w:cs="Arial"/>
          <w:b/>
          <w:bCs/>
          <w:i/>
          <w:iCs/>
          <w:sz w:val="20"/>
        </w:rPr>
        <w:t>due to illness or extenuating circumstances</w:t>
      </w:r>
      <w:r w:rsidRPr="003B0849">
        <w:rPr>
          <w:rFonts w:ascii="Arial" w:hAnsi="Arial" w:cs="Arial"/>
          <w:i/>
          <w:sz w:val="20"/>
        </w:rPr>
        <w:t>, contact the professor prior to the start of the test.  An alternative date must be arranged before the next class.</w:t>
      </w:r>
    </w:p>
    <w:p w:rsidR="003B0849" w:rsidRPr="003B0849" w:rsidRDefault="003B0849" w:rsidP="003B0849">
      <w:pPr>
        <w:rPr>
          <w:rFonts w:ascii="Arial" w:hAnsi="Arial" w:cs="Arial"/>
          <w:bCs/>
          <w:szCs w:val="24"/>
        </w:rPr>
      </w:pPr>
    </w:p>
    <w:p w:rsidR="003B0849" w:rsidRPr="003B0849" w:rsidRDefault="003B0849" w:rsidP="003B0849">
      <w:pPr>
        <w:spacing w:after="120"/>
        <w:outlineLvl w:val="0"/>
        <w:rPr>
          <w:rFonts w:ascii="Arial" w:hAnsi="Arial" w:cs="Arial"/>
          <w:b/>
          <w:i/>
          <w:szCs w:val="24"/>
          <w:u w:val="single"/>
        </w:rPr>
      </w:pPr>
      <w:r w:rsidRPr="003B0849">
        <w:rPr>
          <w:rFonts w:ascii="Arial" w:hAnsi="Arial" w:cs="Arial"/>
          <w:b/>
          <w:i/>
          <w:szCs w:val="24"/>
          <w:u w:val="single"/>
        </w:rPr>
        <w:t>Active Experiential Learning / Collaborative Teams and Reflective Practice</w:t>
      </w:r>
      <w:r w:rsidRPr="003B0849">
        <w:rPr>
          <w:rFonts w:ascii="Arial" w:hAnsi="Arial" w:cs="Arial"/>
          <w:b/>
          <w:i/>
          <w:szCs w:val="24"/>
          <w:u w:val="single"/>
        </w:rPr>
        <w:tab/>
        <w:t xml:space="preserve">            25%</w:t>
      </w:r>
    </w:p>
    <w:p w:rsidR="003B0849" w:rsidRPr="003B0849" w:rsidRDefault="003B0849" w:rsidP="003B0849">
      <w:pPr>
        <w:rPr>
          <w:rFonts w:ascii="Arial" w:hAnsi="Arial" w:cs="Arial"/>
        </w:rPr>
      </w:pPr>
      <w:r w:rsidRPr="003B0849">
        <w:rPr>
          <w:rFonts w:ascii="Arial" w:hAnsi="Arial" w:cs="Arial"/>
        </w:rPr>
        <w:t>You will be assigned a collaborative team that you will work with for the entire semester.</w:t>
      </w:r>
    </w:p>
    <w:p w:rsidR="003B0849" w:rsidRPr="003B0849" w:rsidRDefault="003B0849" w:rsidP="003B0849">
      <w:pPr>
        <w:rPr>
          <w:rFonts w:ascii="Arial" w:hAnsi="Arial" w:cs="Arial"/>
        </w:rPr>
      </w:pPr>
      <w:r w:rsidRPr="003B0849">
        <w:rPr>
          <w:rFonts w:ascii="Arial" w:hAnsi="Arial" w:cs="Arial"/>
        </w:rPr>
        <w:t xml:space="preserve">This will involve working within a collaborative team to complete Active Experiential Learning (AEL) activities related to the Learning Language and Loving It Modules and other course content.  You will be expected to actively engage in discussion within your collaborative team.  </w:t>
      </w:r>
    </w:p>
    <w:p w:rsidR="003B0849" w:rsidRPr="003B0849" w:rsidRDefault="003B0849" w:rsidP="003B0849">
      <w:pPr>
        <w:rPr>
          <w:rFonts w:ascii="Arial" w:hAnsi="Arial" w:cs="Arial"/>
        </w:rPr>
      </w:pPr>
    </w:p>
    <w:p w:rsidR="003B0849" w:rsidRPr="003B0849" w:rsidRDefault="003B0849" w:rsidP="003B0849">
      <w:pPr>
        <w:rPr>
          <w:rFonts w:ascii="Arial" w:hAnsi="Arial" w:cs="Arial"/>
        </w:rPr>
      </w:pPr>
      <w:r w:rsidRPr="003B0849">
        <w:rPr>
          <w:rFonts w:ascii="Arial" w:hAnsi="Arial" w:cs="Arial"/>
        </w:rPr>
        <w:t>If you are not present or you do not bring all the necessary materials or you are not fully participating for any of the Active Experiential Learning (AEL) activities, this will impact your grade in this evaluation factor.</w:t>
      </w:r>
    </w:p>
    <w:p w:rsidR="003B0849" w:rsidRPr="003B0849" w:rsidRDefault="003B0849" w:rsidP="003B0849">
      <w:pPr>
        <w:rPr>
          <w:rFonts w:ascii="Arial" w:hAnsi="Arial" w:cs="Arial"/>
        </w:rPr>
      </w:pPr>
    </w:p>
    <w:p w:rsidR="003B0849" w:rsidRPr="003B0849" w:rsidRDefault="003B0849" w:rsidP="003B0849">
      <w:pPr>
        <w:rPr>
          <w:rFonts w:ascii="Arial" w:hAnsi="Arial" w:cs="Arial"/>
        </w:rPr>
      </w:pPr>
      <w:r w:rsidRPr="003B0849">
        <w:rPr>
          <w:rFonts w:ascii="Arial" w:hAnsi="Arial" w:cs="Arial"/>
        </w:rPr>
        <w:lastRenderedPageBreak/>
        <w:t xml:space="preserve">As part of this evaluation factor you will be engaging in reflective practice.  This will encourage you to actively reflect on what you have learned and to also develop professional practices that will enhance the learning process.  </w:t>
      </w:r>
    </w:p>
    <w:p w:rsidR="003B0849" w:rsidRPr="003B0849" w:rsidRDefault="003B0849" w:rsidP="003B0849">
      <w:pPr>
        <w:rPr>
          <w:rFonts w:ascii="Arial" w:hAnsi="Arial" w:cs="Arial"/>
        </w:rPr>
      </w:pPr>
    </w:p>
    <w:p w:rsidR="003B0849" w:rsidRPr="003B0849" w:rsidRDefault="003B0849" w:rsidP="003B0849">
      <w:pPr>
        <w:rPr>
          <w:rFonts w:ascii="Arial" w:hAnsi="Arial" w:cs="Arial"/>
          <w:b/>
          <w:i/>
        </w:rPr>
      </w:pPr>
      <w:r w:rsidRPr="003B0849">
        <w:rPr>
          <w:rFonts w:ascii="Arial" w:hAnsi="Arial" w:cs="Arial"/>
          <w:b/>
          <w:i/>
          <w:u w:val="single"/>
        </w:rPr>
        <w:t>Class Preparation Notes__________________________________________________15%</w:t>
      </w:r>
      <w:r w:rsidRPr="003B0849">
        <w:rPr>
          <w:rFonts w:ascii="Arial" w:hAnsi="Arial" w:cs="Arial"/>
          <w:b/>
          <w:i/>
        </w:rPr>
        <w:t xml:space="preserve"> </w:t>
      </w:r>
    </w:p>
    <w:p w:rsidR="003B0849" w:rsidRPr="003B0849" w:rsidRDefault="003B0849" w:rsidP="003B0849">
      <w:pPr>
        <w:rPr>
          <w:rFonts w:ascii="Arial" w:hAnsi="Arial" w:cs="Arial"/>
        </w:rPr>
      </w:pPr>
      <w:r w:rsidRPr="003B0849">
        <w:rPr>
          <w:rFonts w:ascii="Arial" w:hAnsi="Arial" w:cs="Arial"/>
        </w:rPr>
        <w:t xml:space="preserve">As part of this evaluation factor, you will be submitting “Class Preparation Notes”.  The process for submission will be discussed in class and posted on LMS.  </w:t>
      </w:r>
    </w:p>
    <w:p w:rsidR="003B0849" w:rsidRPr="003B0849" w:rsidRDefault="003B0849" w:rsidP="003B0849">
      <w:pPr>
        <w:rPr>
          <w:rFonts w:ascii="Arial" w:hAnsi="Arial" w:cs="Arial"/>
          <w:szCs w:val="24"/>
        </w:rPr>
      </w:pPr>
    </w:p>
    <w:p w:rsidR="003B0849" w:rsidRPr="003B0849" w:rsidRDefault="003B0849" w:rsidP="003B0849">
      <w:pPr>
        <w:rPr>
          <w:rFonts w:ascii="Arial" w:hAnsi="Arial" w:cs="Arial"/>
        </w:rPr>
      </w:pPr>
    </w:p>
    <w:p w:rsidR="003B0849" w:rsidRPr="003B0849" w:rsidRDefault="003B0849" w:rsidP="003B0849">
      <w:pPr>
        <w:rPr>
          <w:rFonts w:ascii="Arial" w:hAnsi="Arial" w:cs="Arial"/>
          <w:b/>
          <w:i/>
          <w:u w:val="single"/>
        </w:rPr>
      </w:pPr>
      <w:r w:rsidRPr="003B0849">
        <w:rPr>
          <w:rFonts w:ascii="Arial" w:hAnsi="Arial" w:cs="Arial"/>
          <w:b/>
          <w:i/>
          <w:u w:val="single"/>
        </w:rPr>
        <w:t>Literacy Kit – Part 1 and 2</w:t>
      </w:r>
      <w:r w:rsidRPr="003B0849">
        <w:rPr>
          <w:rFonts w:ascii="Arial" w:hAnsi="Arial" w:cs="Arial"/>
          <w:b/>
          <w:i/>
          <w:u w:val="single"/>
        </w:rPr>
        <w:tab/>
      </w:r>
      <w:r w:rsidRPr="003B0849">
        <w:rPr>
          <w:rFonts w:ascii="Arial" w:hAnsi="Arial" w:cs="Arial"/>
          <w:b/>
          <w:i/>
          <w:u w:val="single"/>
        </w:rPr>
        <w:tab/>
      </w:r>
      <w:r w:rsidRPr="003B0849">
        <w:rPr>
          <w:rFonts w:ascii="Arial" w:hAnsi="Arial" w:cs="Arial"/>
          <w:b/>
          <w:i/>
          <w:u w:val="single"/>
        </w:rPr>
        <w:tab/>
      </w:r>
      <w:r w:rsidRPr="003B0849">
        <w:rPr>
          <w:rFonts w:ascii="Arial" w:hAnsi="Arial" w:cs="Arial"/>
          <w:b/>
          <w:i/>
          <w:u w:val="single"/>
        </w:rPr>
        <w:tab/>
      </w:r>
      <w:r w:rsidRPr="003B0849">
        <w:rPr>
          <w:rFonts w:ascii="Arial" w:hAnsi="Arial" w:cs="Arial"/>
          <w:b/>
          <w:i/>
          <w:u w:val="single"/>
        </w:rPr>
        <w:tab/>
      </w:r>
      <w:r w:rsidRPr="003B0849">
        <w:rPr>
          <w:rFonts w:ascii="Arial" w:hAnsi="Arial" w:cs="Arial"/>
          <w:b/>
          <w:i/>
          <w:u w:val="single"/>
        </w:rPr>
        <w:tab/>
      </w:r>
      <w:r w:rsidRPr="003B0849">
        <w:rPr>
          <w:rFonts w:ascii="Arial" w:hAnsi="Arial" w:cs="Arial"/>
          <w:b/>
          <w:i/>
          <w:u w:val="single"/>
        </w:rPr>
        <w:tab/>
      </w:r>
      <w:r w:rsidRPr="003B0849">
        <w:rPr>
          <w:rFonts w:ascii="Arial" w:hAnsi="Arial" w:cs="Arial"/>
          <w:b/>
          <w:i/>
          <w:u w:val="single"/>
        </w:rPr>
        <w:tab/>
        <w:t xml:space="preserve">         30%</w:t>
      </w:r>
    </w:p>
    <w:p w:rsidR="003B0849" w:rsidRPr="003B0849" w:rsidRDefault="003B0849" w:rsidP="003B0849">
      <w:pPr>
        <w:rPr>
          <w:rFonts w:ascii="Arial" w:hAnsi="Arial" w:cs="Arial"/>
          <w:b/>
          <w:color w:val="FF0000"/>
        </w:rPr>
      </w:pPr>
      <w:r w:rsidRPr="003B0849">
        <w:rPr>
          <w:rFonts w:ascii="Arial" w:hAnsi="Arial" w:cs="Arial"/>
        </w:rPr>
        <w:t>You will be designing literacy materials to be used with young children. A complete description of the assignment and evaluation formats will be discussed in class and posted on LMS.</w:t>
      </w:r>
    </w:p>
    <w:p w:rsidR="003B0849" w:rsidRPr="003B0849" w:rsidRDefault="003B0849" w:rsidP="003B0849">
      <w:pPr>
        <w:ind w:left="1440"/>
        <w:rPr>
          <w:rFonts w:ascii="Arial" w:hAnsi="Arial" w:cs="Arial"/>
          <w:i/>
          <w:sz w:val="22"/>
          <w:szCs w:val="22"/>
        </w:rPr>
      </w:pPr>
    </w:p>
    <w:p w:rsidR="003B0849" w:rsidRPr="003B0849" w:rsidRDefault="003B0849" w:rsidP="003B0849">
      <w:pPr>
        <w:numPr>
          <w:ilvl w:val="0"/>
          <w:numId w:val="46"/>
        </w:numPr>
        <w:spacing w:line="276" w:lineRule="auto"/>
        <w:contextualSpacing/>
        <w:rPr>
          <w:rFonts w:ascii="Arial" w:hAnsi="Arial" w:cs="Arial"/>
          <w:i/>
          <w:sz w:val="20"/>
        </w:rPr>
      </w:pPr>
      <w:r w:rsidRPr="003B0849">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3B0849">
        <w:rPr>
          <w:rFonts w:ascii="Arial" w:hAnsi="Arial" w:cs="Arial"/>
          <w:i/>
          <w:sz w:val="20"/>
        </w:rPr>
        <w:t>Assignments will not be evaluated if they are received more than 1 week after the due date.</w:t>
      </w:r>
    </w:p>
    <w:p w:rsidR="003B0849" w:rsidRPr="003B0849" w:rsidRDefault="003B0849" w:rsidP="003B0849">
      <w:pPr>
        <w:numPr>
          <w:ilvl w:val="0"/>
          <w:numId w:val="44"/>
        </w:numPr>
        <w:spacing w:line="276" w:lineRule="auto"/>
        <w:ind w:left="1080"/>
        <w:rPr>
          <w:rFonts w:ascii="Arial" w:eastAsiaTheme="minorHAnsi" w:hAnsi="Arial" w:cs="Arial"/>
          <w:i/>
          <w:sz w:val="20"/>
          <w:lang w:val="en-CA"/>
        </w:rPr>
      </w:pPr>
      <w:r w:rsidRPr="003B0849">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3B0849">
          <w:rPr>
            <w:rFonts w:ascii="Arial" w:eastAsiaTheme="minorHAnsi" w:hAnsi="Arial" w:cs="Arial"/>
            <w:i/>
            <w:sz w:val="20"/>
            <w:lang w:val="en-CA"/>
          </w:rPr>
          <w:t>APA</w:t>
        </w:r>
      </w:smartTag>
      <w:r w:rsidRPr="003B0849">
        <w:rPr>
          <w:rFonts w:ascii="Arial" w:eastAsiaTheme="minorHAnsi" w:hAnsi="Arial" w:cs="Arial"/>
          <w:i/>
          <w:sz w:val="20"/>
          <w:lang w:val="en-CA"/>
        </w:rPr>
        <w:t xml:space="preserve"> style.  Please refer to the section about Academic Dishonesty posted on the Student Portal.</w:t>
      </w:r>
    </w:p>
    <w:p w:rsidR="003B0849" w:rsidRPr="003B0849" w:rsidRDefault="003B0849" w:rsidP="003B0849">
      <w:pPr>
        <w:numPr>
          <w:ilvl w:val="0"/>
          <w:numId w:val="44"/>
        </w:numPr>
        <w:spacing w:line="276" w:lineRule="auto"/>
        <w:ind w:left="1080"/>
        <w:rPr>
          <w:rFonts w:ascii="Arial" w:eastAsiaTheme="minorHAnsi" w:hAnsi="Arial" w:cs="Arial"/>
          <w:i/>
          <w:sz w:val="20"/>
          <w:lang w:val="en-CA"/>
        </w:rPr>
      </w:pPr>
      <w:r w:rsidRPr="003B0849">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3B0849" w:rsidRPr="003B0849" w:rsidRDefault="003B0849" w:rsidP="003B0849">
      <w:pPr>
        <w:numPr>
          <w:ilvl w:val="0"/>
          <w:numId w:val="45"/>
        </w:numPr>
        <w:spacing w:line="276" w:lineRule="auto"/>
        <w:ind w:left="1080"/>
        <w:rPr>
          <w:rFonts w:ascii="Arial" w:eastAsiaTheme="minorHAnsi" w:hAnsi="Arial" w:cs="Arial"/>
          <w:i/>
          <w:sz w:val="20"/>
          <w:lang w:val="en-CA"/>
        </w:rPr>
      </w:pPr>
      <w:r w:rsidRPr="003B0849">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3B0849" w:rsidRPr="003B0849" w:rsidRDefault="003B0849" w:rsidP="003B0849">
      <w:pPr>
        <w:numPr>
          <w:ilvl w:val="1"/>
          <w:numId w:val="45"/>
        </w:numPr>
        <w:spacing w:line="276" w:lineRule="auto"/>
        <w:contextualSpacing/>
        <w:rPr>
          <w:rFonts w:ascii="Arial" w:eastAsiaTheme="minorHAnsi" w:hAnsi="Arial" w:cs="Arial"/>
          <w:b/>
          <w:i/>
          <w:sz w:val="20"/>
          <w:lang w:val="en-CA"/>
        </w:rPr>
      </w:pPr>
      <w:r w:rsidRPr="003B0849">
        <w:rPr>
          <w:rFonts w:ascii="Arial" w:eastAsiaTheme="minorHAnsi" w:hAnsi="Arial" w:cs="Arial"/>
          <w:i/>
          <w:sz w:val="20"/>
          <w:lang w:val="en-CA"/>
        </w:rPr>
        <w:t>Requests for extensions due to illness or extenuating circumstances must be made before the assignment due date</w:t>
      </w:r>
    </w:p>
    <w:p w:rsidR="003B0849" w:rsidRPr="003B0849" w:rsidRDefault="003B0849" w:rsidP="003B0849">
      <w:pPr>
        <w:rPr>
          <w:rFonts w:ascii="Arial" w:hAnsi="Arial"/>
          <w:b/>
        </w:rPr>
      </w:pPr>
    </w:p>
    <w:p w:rsidR="003B0849" w:rsidRPr="003B0849" w:rsidRDefault="003B0849" w:rsidP="003B0849">
      <w:pPr>
        <w:rPr>
          <w:rFonts w:ascii="Arial" w:hAnsi="Arial"/>
          <w:b/>
        </w:rPr>
      </w:pPr>
      <w:r w:rsidRPr="003B0849">
        <w:rPr>
          <w:rFonts w:ascii="Arial" w:hAnsi="Arial"/>
          <w:b/>
        </w:rPr>
        <w:t>The following semester grades will be assigned to students:</w:t>
      </w:r>
    </w:p>
    <w:p w:rsidR="003B0849" w:rsidRPr="003B0849" w:rsidRDefault="003B0849" w:rsidP="003B0849">
      <w:pPr>
        <w:rPr>
          <w:rFonts w:ascii="Arial" w:hAnsi="Arial"/>
        </w:rPr>
      </w:pPr>
      <w:r w:rsidRPr="003B0849">
        <w:rPr>
          <w:rFonts w:ascii="Arial" w:hAnsi="Arial"/>
        </w:rPr>
        <w:tab/>
      </w:r>
      <w:r w:rsidRPr="003B0849">
        <w:rPr>
          <w:rFonts w:ascii="Arial" w:hAnsi="Arial"/>
        </w:rPr>
        <w:tab/>
      </w:r>
      <w:r w:rsidRPr="003B0849">
        <w:rPr>
          <w:rFonts w:ascii="Arial" w:hAnsi="Arial"/>
        </w:rPr>
        <w:tab/>
      </w:r>
      <w:r w:rsidRPr="003B0849">
        <w:rPr>
          <w:rFonts w:ascii="Arial" w:hAnsi="Arial"/>
        </w:rPr>
        <w:tab/>
      </w:r>
      <w:r w:rsidRPr="003B0849">
        <w:rPr>
          <w:rFonts w:ascii="Arial" w:hAnsi="Arial"/>
        </w:rPr>
        <w:tab/>
      </w:r>
    </w:p>
    <w:tbl>
      <w:tblPr>
        <w:tblW w:w="0" w:type="auto"/>
        <w:tblLayout w:type="fixed"/>
        <w:tblLook w:val="0000" w:firstRow="0" w:lastRow="0" w:firstColumn="0" w:lastColumn="0" w:noHBand="0" w:noVBand="0"/>
      </w:tblPr>
      <w:tblGrid>
        <w:gridCol w:w="1701"/>
        <w:gridCol w:w="4678"/>
        <w:gridCol w:w="3269"/>
      </w:tblGrid>
      <w:tr w:rsidR="003B0849" w:rsidRPr="003B0849" w:rsidTr="00277AA6">
        <w:trPr>
          <w:cantSplit/>
        </w:trPr>
        <w:tc>
          <w:tcPr>
            <w:tcW w:w="1701" w:type="dxa"/>
          </w:tcPr>
          <w:p w:rsidR="003B0849" w:rsidRPr="003B0849" w:rsidRDefault="003B0849" w:rsidP="003B0849">
            <w:pPr>
              <w:jc w:val="center"/>
              <w:rPr>
                <w:rFonts w:ascii="Arial" w:hAnsi="Arial" w:cs="Arial"/>
                <w:b/>
                <w:u w:val="single"/>
              </w:rPr>
            </w:pPr>
            <w:r w:rsidRPr="003B0849">
              <w:rPr>
                <w:rFonts w:ascii="Arial" w:hAnsi="Arial"/>
                <w:b/>
                <w:u w:val="single"/>
              </w:rPr>
              <w:t>Grade</w:t>
            </w:r>
          </w:p>
        </w:tc>
        <w:tc>
          <w:tcPr>
            <w:tcW w:w="4678" w:type="dxa"/>
          </w:tcPr>
          <w:p w:rsidR="003B0849" w:rsidRPr="003B0849" w:rsidRDefault="003B0849" w:rsidP="003B0849">
            <w:pPr>
              <w:jc w:val="center"/>
              <w:rPr>
                <w:rFonts w:ascii="Arial" w:hAnsi="Arial" w:cs="Arial"/>
                <w:b/>
                <w:u w:val="single"/>
              </w:rPr>
            </w:pPr>
            <w:r w:rsidRPr="003B0849">
              <w:rPr>
                <w:rFonts w:ascii="Arial" w:hAnsi="Arial"/>
                <w:b/>
                <w:u w:val="single"/>
              </w:rPr>
              <w:t>Definition</w:t>
            </w:r>
          </w:p>
        </w:tc>
        <w:tc>
          <w:tcPr>
            <w:tcW w:w="3269" w:type="dxa"/>
            <w:vAlign w:val="center"/>
          </w:tcPr>
          <w:p w:rsidR="003B0849" w:rsidRPr="003B0849" w:rsidRDefault="003B0849" w:rsidP="003B0849">
            <w:pPr>
              <w:jc w:val="center"/>
              <w:rPr>
                <w:rFonts w:ascii="Arial" w:hAnsi="Arial"/>
                <w:b/>
                <w:u w:val="single"/>
              </w:rPr>
            </w:pPr>
            <w:r w:rsidRPr="003B0849">
              <w:rPr>
                <w:rFonts w:ascii="Arial" w:hAnsi="Arial"/>
                <w:b/>
              </w:rPr>
              <w:t>Grade Point</w:t>
            </w:r>
            <w:r w:rsidRPr="003B0849">
              <w:rPr>
                <w:rFonts w:ascii="Arial" w:hAnsi="Arial"/>
                <w:b/>
                <w:u w:val="single"/>
              </w:rPr>
              <w:t xml:space="preserve"> </w:t>
            </w:r>
          </w:p>
          <w:p w:rsidR="003B0849" w:rsidRPr="003B0849" w:rsidRDefault="003B0849" w:rsidP="003B0849">
            <w:pPr>
              <w:jc w:val="center"/>
              <w:rPr>
                <w:rFonts w:ascii="Arial" w:hAnsi="Arial"/>
                <w:b/>
                <w:u w:val="single"/>
              </w:rPr>
            </w:pPr>
            <w:r w:rsidRPr="003B0849">
              <w:rPr>
                <w:rFonts w:ascii="Arial" w:hAnsi="Arial"/>
                <w:b/>
                <w:u w:val="single"/>
              </w:rPr>
              <w:t>Equivalent</w:t>
            </w:r>
          </w:p>
        </w:tc>
      </w:tr>
      <w:tr w:rsidR="003B0849" w:rsidRPr="003B0849" w:rsidTr="00277AA6">
        <w:trPr>
          <w:cantSplit/>
        </w:trPr>
        <w:tc>
          <w:tcPr>
            <w:tcW w:w="1701" w:type="dxa"/>
          </w:tcPr>
          <w:p w:rsidR="003B0849" w:rsidRPr="003B0849" w:rsidRDefault="003B0849" w:rsidP="003B0849">
            <w:pPr>
              <w:rPr>
                <w:rFonts w:ascii="Arial" w:hAnsi="Arial" w:cs="Arial"/>
              </w:rPr>
            </w:pPr>
            <w:r w:rsidRPr="003B0849">
              <w:rPr>
                <w:rFonts w:ascii="Arial" w:hAnsi="Arial" w:cs="Arial"/>
              </w:rPr>
              <w:t>A+</w:t>
            </w:r>
          </w:p>
        </w:tc>
        <w:tc>
          <w:tcPr>
            <w:tcW w:w="4678" w:type="dxa"/>
          </w:tcPr>
          <w:p w:rsidR="003B0849" w:rsidRPr="003B0849" w:rsidRDefault="003B0849" w:rsidP="003B0849">
            <w:pPr>
              <w:jc w:val="center"/>
              <w:rPr>
                <w:rFonts w:ascii="Arial" w:hAnsi="Arial" w:cs="Arial"/>
              </w:rPr>
            </w:pPr>
            <w:r w:rsidRPr="003B0849">
              <w:rPr>
                <w:rFonts w:ascii="Arial" w:hAnsi="Arial" w:cs="Arial"/>
              </w:rPr>
              <w:t>90 – 100%</w:t>
            </w:r>
          </w:p>
        </w:tc>
        <w:tc>
          <w:tcPr>
            <w:tcW w:w="3269" w:type="dxa"/>
            <w:vMerge w:val="restart"/>
            <w:vAlign w:val="center"/>
          </w:tcPr>
          <w:p w:rsidR="003B0849" w:rsidRPr="003B0849" w:rsidRDefault="003B0849" w:rsidP="003B0849">
            <w:pPr>
              <w:jc w:val="center"/>
              <w:rPr>
                <w:rFonts w:ascii="Arial" w:hAnsi="Arial" w:cs="Arial"/>
              </w:rPr>
            </w:pPr>
            <w:r w:rsidRPr="003B0849">
              <w:rPr>
                <w:rFonts w:ascii="Arial" w:hAnsi="Arial" w:cs="Arial"/>
              </w:rPr>
              <w:t>4.00</w:t>
            </w:r>
          </w:p>
        </w:tc>
      </w:tr>
      <w:tr w:rsidR="003B0849" w:rsidRPr="003B0849" w:rsidTr="00277AA6">
        <w:trPr>
          <w:cantSplit/>
        </w:trPr>
        <w:tc>
          <w:tcPr>
            <w:tcW w:w="1701" w:type="dxa"/>
          </w:tcPr>
          <w:p w:rsidR="003B0849" w:rsidRPr="003B0849" w:rsidRDefault="003B0849" w:rsidP="003B0849">
            <w:pPr>
              <w:rPr>
                <w:rFonts w:ascii="Arial" w:hAnsi="Arial" w:cs="Arial"/>
              </w:rPr>
            </w:pPr>
            <w:r w:rsidRPr="003B0849">
              <w:rPr>
                <w:rFonts w:ascii="Arial" w:hAnsi="Arial" w:cs="Arial"/>
              </w:rPr>
              <w:t>A</w:t>
            </w:r>
          </w:p>
        </w:tc>
        <w:tc>
          <w:tcPr>
            <w:tcW w:w="4678" w:type="dxa"/>
          </w:tcPr>
          <w:p w:rsidR="003B0849" w:rsidRPr="003B0849" w:rsidRDefault="003B0849" w:rsidP="003B0849">
            <w:pPr>
              <w:jc w:val="center"/>
              <w:rPr>
                <w:rFonts w:ascii="Arial" w:hAnsi="Arial" w:cs="Arial"/>
              </w:rPr>
            </w:pPr>
            <w:r w:rsidRPr="003B0849">
              <w:rPr>
                <w:rFonts w:ascii="Arial" w:hAnsi="Arial" w:cs="Arial"/>
              </w:rPr>
              <w:t>80 – 89%</w:t>
            </w:r>
          </w:p>
        </w:tc>
        <w:tc>
          <w:tcPr>
            <w:tcW w:w="3269" w:type="dxa"/>
            <w:vMerge/>
          </w:tcPr>
          <w:p w:rsidR="003B0849" w:rsidRPr="003B0849" w:rsidRDefault="003B0849" w:rsidP="003B0849">
            <w:pPr>
              <w:jc w:val="center"/>
              <w:rPr>
                <w:rFonts w:ascii="Arial" w:hAnsi="Arial" w:cs="Arial"/>
              </w:rPr>
            </w:pP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B</w:t>
            </w:r>
          </w:p>
        </w:tc>
        <w:tc>
          <w:tcPr>
            <w:tcW w:w="4678" w:type="dxa"/>
          </w:tcPr>
          <w:p w:rsidR="003B0849" w:rsidRPr="003B0849" w:rsidRDefault="003B0849" w:rsidP="003B0849">
            <w:pPr>
              <w:jc w:val="center"/>
              <w:rPr>
                <w:rFonts w:ascii="Arial" w:hAnsi="Arial" w:cs="Arial"/>
              </w:rPr>
            </w:pPr>
            <w:r w:rsidRPr="003B0849">
              <w:rPr>
                <w:rFonts w:ascii="Arial" w:hAnsi="Arial" w:cs="Arial"/>
              </w:rPr>
              <w:t>70 - 79%</w:t>
            </w:r>
          </w:p>
        </w:tc>
        <w:tc>
          <w:tcPr>
            <w:tcW w:w="3269" w:type="dxa"/>
          </w:tcPr>
          <w:p w:rsidR="003B0849" w:rsidRPr="003B0849" w:rsidRDefault="003B0849" w:rsidP="003B0849">
            <w:pPr>
              <w:jc w:val="center"/>
              <w:rPr>
                <w:rFonts w:ascii="Arial" w:hAnsi="Arial" w:cs="Arial"/>
              </w:rPr>
            </w:pPr>
            <w:r w:rsidRPr="003B0849">
              <w:rPr>
                <w:rFonts w:ascii="Arial" w:hAnsi="Arial" w:cs="Arial"/>
              </w:rPr>
              <w:t>3.00</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C</w:t>
            </w:r>
          </w:p>
        </w:tc>
        <w:tc>
          <w:tcPr>
            <w:tcW w:w="4678" w:type="dxa"/>
          </w:tcPr>
          <w:p w:rsidR="003B0849" w:rsidRPr="003B0849" w:rsidRDefault="003B0849" w:rsidP="003B0849">
            <w:pPr>
              <w:jc w:val="center"/>
              <w:rPr>
                <w:rFonts w:ascii="Arial" w:hAnsi="Arial" w:cs="Arial"/>
              </w:rPr>
            </w:pPr>
            <w:r w:rsidRPr="003B0849">
              <w:rPr>
                <w:rFonts w:ascii="Arial" w:hAnsi="Arial" w:cs="Arial"/>
              </w:rPr>
              <w:t>60 - 69%</w:t>
            </w:r>
          </w:p>
        </w:tc>
        <w:tc>
          <w:tcPr>
            <w:tcW w:w="3269" w:type="dxa"/>
          </w:tcPr>
          <w:p w:rsidR="003B0849" w:rsidRPr="003B0849" w:rsidRDefault="003B0849" w:rsidP="003B0849">
            <w:pPr>
              <w:jc w:val="center"/>
              <w:rPr>
                <w:rFonts w:ascii="Arial" w:hAnsi="Arial" w:cs="Arial"/>
              </w:rPr>
            </w:pPr>
            <w:r w:rsidRPr="003B0849">
              <w:rPr>
                <w:rFonts w:ascii="Arial" w:hAnsi="Arial" w:cs="Arial"/>
              </w:rPr>
              <w:t>2.00</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D</w:t>
            </w:r>
          </w:p>
        </w:tc>
        <w:tc>
          <w:tcPr>
            <w:tcW w:w="4678" w:type="dxa"/>
          </w:tcPr>
          <w:p w:rsidR="003B0849" w:rsidRPr="003B0849" w:rsidRDefault="003B0849" w:rsidP="003B0849">
            <w:pPr>
              <w:jc w:val="center"/>
              <w:rPr>
                <w:rFonts w:ascii="Arial" w:hAnsi="Arial" w:cs="Arial"/>
              </w:rPr>
            </w:pPr>
            <w:r w:rsidRPr="003B0849">
              <w:rPr>
                <w:rFonts w:ascii="Arial" w:hAnsi="Arial" w:cs="Arial"/>
              </w:rPr>
              <w:t>50 – 59%</w:t>
            </w:r>
          </w:p>
        </w:tc>
        <w:tc>
          <w:tcPr>
            <w:tcW w:w="3269" w:type="dxa"/>
          </w:tcPr>
          <w:p w:rsidR="003B0849" w:rsidRPr="003B0849" w:rsidRDefault="003B0849" w:rsidP="003B0849">
            <w:pPr>
              <w:jc w:val="center"/>
              <w:rPr>
                <w:rFonts w:ascii="Arial" w:hAnsi="Arial" w:cs="Arial"/>
              </w:rPr>
            </w:pPr>
            <w:r w:rsidRPr="003B0849">
              <w:rPr>
                <w:rFonts w:ascii="Arial" w:hAnsi="Arial" w:cs="Arial"/>
              </w:rPr>
              <w:t>1.00</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F (Fail)</w:t>
            </w:r>
          </w:p>
        </w:tc>
        <w:tc>
          <w:tcPr>
            <w:tcW w:w="4678" w:type="dxa"/>
          </w:tcPr>
          <w:p w:rsidR="003B0849" w:rsidRPr="003B0849" w:rsidRDefault="003B0849" w:rsidP="003B0849">
            <w:pPr>
              <w:jc w:val="center"/>
              <w:rPr>
                <w:rFonts w:ascii="Arial" w:hAnsi="Arial" w:cs="Arial"/>
              </w:rPr>
            </w:pPr>
            <w:r w:rsidRPr="003B0849">
              <w:rPr>
                <w:rFonts w:ascii="Arial" w:hAnsi="Arial" w:cs="Arial"/>
              </w:rPr>
              <w:t>49% and below</w:t>
            </w:r>
          </w:p>
        </w:tc>
        <w:tc>
          <w:tcPr>
            <w:tcW w:w="3269" w:type="dxa"/>
          </w:tcPr>
          <w:p w:rsidR="003B0849" w:rsidRPr="003B0849" w:rsidRDefault="003B0849" w:rsidP="003B0849">
            <w:pPr>
              <w:jc w:val="center"/>
              <w:rPr>
                <w:rFonts w:ascii="Arial" w:hAnsi="Arial" w:cs="Arial"/>
              </w:rPr>
            </w:pPr>
            <w:r w:rsidRPr="003B0849">
              <w:rPr>
                <w:rFonts w:ascii="Arial" w:hAnsi="Arial" w:cs="Arial"/>
              </w:rPr>
              <w:t>0.00</w:t>
            </w:r>
          </w:p>
        </w:tc>
      </w:tr>
      <w:tr w:rsidR="003B0849" w:rsidRPr="003B0849" w:rsidTr="00277AA6">
        <w:tc>
          <w:tcPr>
            <w:tcW w:w="1701" w:type="dxa"/>
          </w:tcPr>
          <w:p w:rsidR="003B0849" w:rsidRPr="003B0849" w:rsidRDefault="003B0849" w:rsidP="003B0849">
            <w:pPr>
              <w:rPr>
                <w:rFonts w:ascii="Arial" w:hAnsi="Arial" w:cs="Arial"/>
              </w:rPr>
            </w:pPr>
          </w:p>
        </w:tc>
        <w:tc>
          <w:tcPr>
            <w:tcW w:w="4678" w:type="dxa"/>
          </w:tcPr>
          <w:p w:rsidR="003B0849" w:rsidRPr="003B0849" w:rsidRDefault="003B0849" w:rsidP="003B0849">
            <w:pPr>
              <w:rPr>
                <w:rFonts w:ascii="Arial" w:hAnsi="Arial" w:cs="Arial"/>
              </w:rPr>
            </w:pPr>
          </w:p>
        </w:tc>
        <w:tc>
          <w:tcPr>
            <w:tcW w:w="3269" w:type="dxa"/>
          </w:tcPr>
          <w:p w:rsidR="003B0849" w:rsidRPr="003B0849" w:rsidRDefault="003B0849" w:rsidP="003B0849">
            <w:pPr>
              <w:jc w:val="center"/>
              <w:rPr>
                <w:rFonts w:ascii="Arial" w:hAnsi="Arial" w:cs="Arial"/>
              </w:rPr>
            </w:pP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CR (Credit)</w:t>
            </w:r>
          </w:p>
        </w:tc>
        <w:tc>
          <w:tcPr>
            <w:tcW w:w="7947" w:type="dxa"/>
            <w:gridSpan w:val="2"/>
          </w:tcPr>
          <w:p w:rsidR="003B0849" w:rsidRPr="003B0849" w:rsidRDefault="003B0849" w:rsidP="003B0849">
            <w:pPr>
              <w:rPr>
                <w:rFonts w:ascii="Arial" w:hAnsi="Arial" w:cs="Arial"/>
              </w:rPr>
            </w:pPr>
            <w:r w:rsidRPr="003B0849">
              <w:rPr>
                <w:rFonts w:ascii="Arial" w:hAnsi="Arial" w:cs="Arial"/>
              </w:rPr>
              <w:t>Credit for diploma requirements has been awarded.</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S</w:t>
            </w:r>
          </w:p>
        </w:tc>
        <w:tc>
          <w:tcPr>
            <w:tcW w:w="7947" w:type="dxa"/>
            <w:gridSpan w:val="2"/>
          </w:tcPr>
          <w:p w:rsidR="003B0849" w:rsidRPr="003B0849" w:rsidRDefault="003B0849" w:rsidP="003B0849">
            <w:pPr>
              <w:rPr>
                <w:rFonts w:ascii="Arial" w:hAnsi="Arial" w:cs="Arial"/>
              </w:rPr>
            </w:pPr>
            <w:r w:rsidRPr="003B0849">
              <w:rPr>
                <w:rFonts w:ascii="Arial" w:hAnsi="Arial" w:cs="Arial"/>
              </w:rPr>
              <w:t>Satisfactory achievement in field /clinical placement or non-graded subject area.</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U</w:t>
            </w:r>
          </w:p>
        </w:tc>
        <w:tc>
          <w:tcPr>
            <w:tcW w:w="7947" w:type="dxa"/>
            <w:gridSpan w:val="2"/>
          </w:tcPr>
          <w:p w:rsidR="003B0849" w:rsidRPr="003B0849" w:rsidRDefault="003B0849" w:rsidP="003B0849">
            <w:pPr>
              <w:rPr>
                <w:rFonts w:ascii="Arial" w:hAnsi="Arial" w:cs="Arial"/>
              </w:rPr>
            </w:pPr>
            <w:r w:rsidRPr="003B0849">
              <w:rPr>
                <w:rFonts w:ascii="Arial" w:hAnsi="Arial" w:cs="Arial"/>
              </w:rPr>
              <w:t xml:space="preserve">Unsatisfactory achievement in field/clinical placement or non-graded </w:t>
            </w:r>
            <w:r w:rsidRPr="003B0849">
              <w:rPr>
                <w:rFonts w:ascii="Arial" w:hAnsi="Arial" w:cs="Arial"/>
              </w:rPr>
              <w:lastRenderedPageBreak/>
              <w:t>subject area.</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lastRenderedPageBreak/>
              <w:t>X</w:t>
            </w:r>
          </w:p>
        </w:tc>
        <w:tc>
          <w:tcPr>
            <w:tcW w:w="7947" w:type="dxa"/>
            <w:gridSpan w:val="2"/>
          </w:tcPr>
          <w:p w:rsidR="003B0849" w:rsidRPr="003B0849" w:rsidRDefault="003B0849" w:rsidP="003B0849">
            <w:pPr>
              <w:rPr>
                <w:rFonts w:ascii="Arial" w:hAnsi="Arial" w:cs="Arial"/>
              </w:rPr>
            </w:pPr>
            <w:r w:rsidRPr="003B0849">
              <w:rPr>
                <w:rFonts w:ascii="Arial" w:hAnsi="Arial" w:cs="Arial"/>
              </w:rPr>
              <w:t>A temporary grade limited to situations with extenuating circumstances giving a student additional time to complete the requirements for a course.</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NR</w:t>
            </w:r>
          </w:p>
        </w:tc>
        <w:tc>
          <w:tcPr>
            <w:tcW w:w="7947" w:type="dxa"/>
            <w:gridSpan w:val="2"/>
          </w:tcPr>
          <w:p w:rsidR="003B0849" w:rsidRPr="003B0849" w:rsidRDefault="003B0849" w:rsidP="003B0849">
            <w:pPr>
              <w:rPr>
                <w:rFonts w:ascii="Arial" w:hAnsi="Arial" w:cs="Arial"/>
              </w:rPr>
            </w:pPr>
            <w:r w:rsidRPr="003B0849">
              <w:rPr>
                <w:rFonts w:ascii="Arial" w:hAnsi="Arial" w:cs="Arial"/>
              </w:rPr>
              <w:t xml:space="preserve">Grade not reported to Registrar's office.  </w:t>
            </w:r>
          </w:p>
        </w:tc>
      </w:tr>
      <w:tr w:rsidR="003B0849" w:rsidRPr="003B0849" w:rsidTr="00277AA6">
        <w:tc>
          <w:tcPr>
            <w:tcW w:w="1701" w:type="dxa"/>
          </w:tcPr>
          <w:p w:rsidR="003B0849" w:rsidRPr="003B0849" w:rsidRDefault="003B0849" w:rsidP="003B0849">
            <w:pPr>
              <w:rPr>
                <w:rFonts w:ascii="Arial" w:hAnsi="Arial" w:cs="Arial"/>
              </w:rPr>
            </w:pPr>
            <w:r w:rsidRPr="003B0849">
              <w:rPr>
                <w:rFonts w:ascii="Arial" w:hAnsi="Arial" w:cs="Arial"/>
              </w:rPr>
              <w:t>W</w:t>
            </w:r>
          </w:p>
        </w:tc>
        <w:tc>
          <w:tcPr>
            <w:tcW w:w="7947" w:type="dxa"/>
            <w:gridSpan w:val="2"/>
          </w:tcPr>
          <w:p w:rsidR="003B0849" w:rsidRPr="003B0849" w:rsidRDefault="003B0849" w:rsidP="003B0849">
            <w:pPr>
              <w:rPr>
                <w:rFonts w:ascii="Arial" w:hAnsi="Arial" w:cs="Arial"/>
              </w:rPr>
            </w:pPr>
            <w:r w:rsidRPr="003B0849">
              <w:rPr>
                <w:rFonts w:ascii="Arial" w:hAnsi="Arial" w:cs="Arial"/>
              </w:rPr>
              <w:t>Student has withdrawn from the course without academic penalty.</w:t>
            </w:r>
          </w:p>
        </w:tc>
      </w:tr>
    </w:tbl>
    <w:p w:rsidR="003B0849" w:rsidRPr="003B0849" w:rsidRDefault="003B0849" w:rsidP="003B0849">
      <w:pPr>
        <w:rPr>
          <w:rFonts w:ascii="Arial" w:hAnsi="Arial" w:cs="Arial"/>
          <w:szCs w:val="24"/>
        </w:rPr>
      </w:pPr>
    </w:p>
    <w:p w:rsidR="003B0849" w:rsidRPr="003B0849" w:rsidRDefault="003B0849" w:rsidP="003B0849">
      <w:pPr>
        <w:spacing w:line="276" w:lineRule="auto"/>
        <w:rPr>
          <w:rFonts w:ascii="Arial" w:eastAsiaTheme="minorHAnsi" w:hAnsi="Arial" w:cs="Arial"/>
          <w:sz w:val="22"/>
          <w:szCs w:val="22"/>
          <w:lang w:val="en-CA"/>
        </w:rPr>
      </w:pPr>
      <w:r w:rsidRPr="003B0849">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B0849" w:rsidRPr="003B0849" w:rsidRDefault="003B0849" w:rsidP="003B0849">
      <w:pPr>
        <w:rPr>
          <w:rFonts w:ascii="Arial" w:hAnsi="Arial" w:cs="Arial"/>
          <w:szCs w:val="24"/>
        </w:rPr>
      </w:pPr>
    </w:p>
    <w:p w:rsidR="003B0849" w:rsidRPr="003B0849" w:rsidRDefault="003B0849" w:rsidP="003B0849">
      <w:pPr>
        <w:rPr>
          <w:rFonts w:ascii="Arial" w:hAnsi="Arial" w:cs="Arial"/>
          <w:b/>
          <w:szCs w:val="24"/>
        </w:rPr>
      </w:pPr>
    </w:p>
    <w:p w:rsidR="003B0849" w:rsidRPr="003B0849" w:rsidRDefault="003B0849" w:rsidP="003B0849">
      <w:pPr>
        <w:rPr>
          <w:rFonts w:ascii="Arial" w:hAnsi="Arial" w:cs="Arial"/>
          <w:b/>
          <w:szCs w:val="24"/>
        </w:rPr>
      </w:pPr>
      <w:r w:rsidRPr="003B0849">
        <w:rPr>
          <w:rFonts w:ascii="Arial" w:hAnsi="Arial" w:cs="Arial"/>
          <w:b/>
          <w:szCs w:val="24"/>
        </w:rPr>
        <w:t>VI.</w:t>
      </w:r>
      <w:r w:rsidRPr="003B0849">
        <w:rPr>
          <w:rFonts w:ascii="Arial" w:hAnsi="Arial" w:cs="Arial"/>
          <w:b/>
          <w:szCs w:val="24"/>
        </w:rPr>
        <w:tab/>
        <w:t>SPECIAL NOTES:</w:t>
      </w:r>
    </w:p>
    <w:p w:rsidR="003B0849" w:rsidRPr="003B0849" w:rsidRDefault="003B0849" w:rsidP="003B0849">
      <w:pPr>
        <w:spacing w:after="120"/>
        <w:rPr>
          <w:rFonts w:ascii="Arial" w:hAnsi="Arial" w:cs="Arial"/>
          <w:sz w:val="20"/>
        </w:rPr>
      </w:pPr>
    </w:p>
    <w:p w:rsidR="003B0849" w:rsidRPr="003B0849" w:rsidRDefault="003B0849" w:rsidP="003B0849">
      <w:pPr>
        <w:spacing w:after="120"/>
        <w:rPr>
          <w:rFonts w:ascii="Arial" w:hAnsi="Arial" w:cs="Arial"/>
          <w:szCs w:val="24"/>
        </w:rPr>
      </w:pPr>
      <w:r w:rsidRPr="003B0849">
        <w:rPr>
          <w:rFonts w:ascii="Arial" w:hAnsi="Arial" w:cs="Arial"/>
          <w:szCs w:val="24"/>
        </w:rPr>
        <w:t>Your professor reserves the right to modify the course, as he/she deems necessary to meet the needs of students.</w:t>
      </w:r>
    </w:p>
    <w:p w:rsidR="003B0849" w:rsidRPr="003B0849" w:rsidRDefault="003B0849" w:rsidP="003B0849">
      <w:pPr>
        <w:rPr>
          <w:rFonts w:ascii="Arial" w:hAnsi="Arial" w:cs="Arial"/>
          <w:sz w:val="22"/>
          <w:szCs w:val="22"/>
        </w:rPr>
      </w:pPr>
      <w:r w:rsidRPr="003B0849">
        <w:rPr>
          <w:rFonts w:ascii="Arial" w:hAnsi="Arial" w:cs="Arial"/>
          <w:bCs/>
          <w:szCs w:val="24"/>
        </w:rPr>
        <w:t>Dates for projects or tests may be revised depending upon course content/flow.  Students will be informed of any changes in class and through LMS.</w:t>
      </w:r>
    </w:p>
    <w:p w:rsidR="003B0849" w:rsidRPr="003B0849" w:rsidRDefault="003B0849" w:rsidP="003B0849">
      <w:pPr>
        <w:rPr>
          <w:rFonts w:ascii="Arial" w:hAnsi="Arial" w:cs="Arial"/>
          <w:sz w:val="16"/>
          <w:szCs w:val="16"/>
        </w:rPr>
      </w:pPr>
    </w:p>
    <w:p w:rsidR="003B0849" w:rsidRPr="003B0849" w:rsidRDefault="003B0849" w:rsidP="003B0849">
      <w:pPr>
        <w:rPr>
          <w:rFonts w:ascii="Arial" w:hAnsi="Arial" w:cs="Arial"/>
        </w:rPr>
      </w:pPr>
    </w:p>
    <w:p w:rsidR="003B0849" w:rsidRPr="003B0849" w:rsidRDefault="003B0849" w:rsidP="003B0849">
      <w:pPr>
        <w:rPr>
          <w:rFonts w:ascii="Arial" w:hAnsi="Arial"/>
          <w:b/>
        </w:rPr>
      </w:pPr>
      <w:r w:rsidRPr="003B0849">
        <w:rPr>
          <w:rFonts w:ascii="Arial" w:hAnsi="Arial" w:cs="Arial"/>
          <w:b/>
        </w:rPr>
        <w:t>VII.</w:t>
      </w:r>
      <w:r w:rsidRPr="003B0849">
        <w:rPr>
          <w:rFonts w:ascii="Arial" w:hAnsi="Arial" w:cs="Arial"/>
          <w:b/>
        </w:rPr>
        <w:tab/>
      </w:r>
      <w:r w:rsidRPr="003B0849">
        <w:rPr>
          <w:rFonts w:ascii="Arial" w:hAnsi="Arial"/>
          <w:b/>
        </w:rPr>
        <w:t>COURSE OUTLINE ADDENDUM:</w:t>
      </w:r>
    </w:p>
    <w:p w:rsidR="003B0849" w:rsidRPr="003B0849" w:rsidRDefault="003B0849" w:rsidP="003B0849">
      <w:pPr>
        <w:rPr>
          <w:rFonts w:ascii="Arial" w:hAnsi="Arial"/>
        </w:rPr>
      </w:pPr>
    </w:p>
    <w:p w:rsidR="003B0849" w:rsidRPr="003B0849" w:rsidRDefault="003B0849" w:rsidP="003B0849">
      <w:r w:rsidRPr="003B0849">
        <w:rPr>
          <w:rFonts w:ascii="Arial" w:hAnsi="Arial"/>
        </w:rPr>
        <w:t>The provisions contained in the addendum located on the portal form part of this course outline.</w:t>
      </w:r>
    </w:p>
    <w:p w:rsidR="003B0849" w:rsidRPr="003B0849" w:rsidRDefault="003B0849" w:rsidP="003B0849">
      <w:pPr>
        <w:rPr>
          <w:rFonts w:ascii="Arial" w:hAnsi="Arial"/>
        </w:rPr>
      </w:pPr>
    </w:p>
    <w:p w:rsidR="003B0849" w:rsidRPr="003B0849" w:rsidRDefault="003B0849" w:rsidP="003B0849">
      <w:pPr>
        <w:rPr>
          <w:rFonts w:ascii="Arial" w:hAnsi="Arial" w:cs="Arial"/>
          <w:szCs w:val="24"/>
        </w:rPr>
      </w:pPr>
    </w:p>
    <w:p w:rsidR="003B0849" w:rsidRPr="003B0849" w:rsidRDefault="003B0849" w:rsidP="003B0849">
      <w:pPr>
        <w:spacing w:after="200" w:line="276" w:lineRule="auto"/>
        <w:rPr>
          <w:rFonts w:ascii="Arial" w:eastAsia="Calibri" w:hAnsi="Arial" w:cs="Arial"/>
          <w:b/>
          <w:szCs w:val="24"/>
        </w:rPr>
      </w:pPr>
      <w:r w:rsidRPr="003B0849">
        <w:rPr>
          <w:rFonts w:ascii="Arial" w:eastAsia="Calibri" w:hAnsi="Arial" w:cs="Arial"/>
          <w:b/>
          <w:szCs w:val="24"/>
          <w:lang w:val="en-CA"/>
        </w:rPr>
        <w:t xml:space="preserve">Addendum: </w:t>
      </w:r>
    </w:p>
    <w:p w:rsidR="003B0849" w:rsidRPr="003B0849" w:rsidRDefault="003B0849" w:rsidP="003B0849">
      <w:pPr>
        <w:spacing w:after="200" w:line="276" w:lineRule="auto"/>
        <w:rPr>
          <w:rFonts w:ascii="Arial" w:eastAsia="Calibri" w:hAnsi="Arial" w:cs="Arial"/>
          <w:szCs w:val="24"/>
          <w:lang w:val="en-CA"/>
        </w:rPr>
      </w:pPr>
      <w:r w:rsidRPr="003B0849">
        <w:rPr>
          <w:rFonts w:ascii="Arial" w:eastAsia="Calibri" w:hAnsi="Arial" w:cs="Arial"/>
          <w:szCs w:val="24"/>
          <w:lang w:val="en-CA"/>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B084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B0849">
          <w:pPr>
            <w:rPr>
              <w:rFonts w:ascii="Arial" w:hAnsi="Arial"/>
              <w:snapToGrid w:val="0"/>
            </w:rPr>
          </w:pPr>
          <w:r>
            <w:rPr>
              <w:rFonts w:ascii="Arial" w:hAnsi="Arial"/>
              <w:snapToGrid w:val="0"/>
            </w:rPr>
            <w:t>Language and Literacy in ECE</w:t>
          </w:r>
        </w:p>
      </w:tc>
      <w:tc>
        <w:tcPr>
          <w:tcW w:w="1134" w:type="dxa"/>
        </w:tcPr>
        <w:p w:rsidR="0005601D" w:rsidRDefault="0005601D">
          <w:pPr>
            <w:pStyle w:val="Header"/>
            <w:jc w:val="center"/>
            <w:rPr>
              <w:rFonts w:ascii="Arial" w:hAnsi="Arial"/>
              <w:snapToGrid w:val="0"/>
            </w:rPr>
          </w:pPr>
        </w:p>
      </w:tc>
      <w:tc>
        <w:tcPr>
          <w:tcW w:w="3928" w:type="dxa"/>
        </w:tcPr>
        <w:p w:rsidR="0005601D" w:rsidRDefault="003B0849">
          <w:pPr>
            <w:pStyle w:val="Header"/>
            <w:jc w:val="right"/>
            <w:rPr>
              <w:rFonts w:ascii="Arial" w:hAnsi="Arial"/>
              <w:snapToGrid w:val="0"/>
            </w:rPr>
          </w:pPr>
          <w:r>
            <w:rPr>
              <w:rFonts w:ascii="Arial" w:hAnsi="Arial"/>
              <w:snapToGrid w:val="0"/>
            </w:rPr>
            <w:t>ED0132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94197C"/>
    <w:multiLevelType w:val="hybridMultilevel"/>
    <w:tmpl w:val="54C8165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40C6432"/>
    <w:multiLevelType w:val="singleLevel"/>
    <w:tmpl w:val="0809000F"/>
    <w:lvl w:ilvl="0">
      <w:start w:val="1"/>
      <w:numFmt w:val="decimal"/>
      <w:lvlText w:val="%1."/>
      <w:legacy w:legacy="1" w:legacySpace="0" w:legacyIndent="360"/>
      <w:lvlJc w:val="left"/>
      <w:pPr>
        <w:ind w:left="36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8">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2834DBD"/>
    <w:multiLevelType w:val="hybridMultilevel"/>
    <w:tmpl w:val="0914C01E"/>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6"/>
  </w:num>
  <w:num w:numId="3">
    <w:abstractNumId w:val="17"/>
  </w:num>
  <w:num w:numId="4">
    <w:abstractNumId w:val="36"/>
  </w:num>
  <w:num w:numId="5">
    <w:abstractNumId w:val="48"/>
  </w:num>
  <w:num w:numId="6">
    <w:abstractNumId w:val="5"/>
  </w:num>
  <w:num w:numId="7">
    <w:abstractNumId w:val="1"/>
  </w:num>
  <w:num w:numId="8">
    <w:abstractNumId w:val="32"/>
  </w:num>
  <w:num w:numId="9">
    <w:abstractNumId w:val="38"/>
  </w:num>
  <w:num w:numId="10">
    <w:abstractNumId w:val="6"/>
  </w:num>
  <w:num w:numId="11">
    <w:abstractNumId w:val="29"/>
  </w:num>
  <w:num w:numId="12">
    <w:abstractNumId w:val="0"/>
  </w:num>
  <w:num w:numId="13">
    <w:abstractNumId w:val="39"/>
  </w:num>
  <w:num w:numId="14">
    <w:abstractNumId w:val="7"/>
  </w:num>
  <w:num w:numId="15">
    <w:abstractNumId w:val="23"/>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
  </w:num>
  <w:num w:numId="25">
    <w:abstractNumId w:val="26"/>
  </w:num>
  <w:num w:numId="26">
    <w:abstractNumId w:val="20"/>
  </w:num>
  <w:num w:numId="27">
    <w:abstractNumId w:val="22"/>
  </w:num>
  <w:num w:numId="28">
    <w:abstractNumId w:val="42"/>
  </w:num>
  <w:num w:numId="29">
    <w:abstractNumId w:val="44"/>
  </w:num>
  <w:num w:numId="30">
    <w:abstractNumId w:val="13"/>
  </w:num>
  <w:num w:numId="31">
    <w:abstractNumId w:val="34"/>
  </w:num>
  <w:num w:numId="32">
    <w:abstractNumId w:val="40"/>
  </w:num>
  <w:num w:numId="33">
    <w:abstractNumId w:val="8"/>
  </w:num>
  <w:num w:numId="34">
    <w:abstractNumId w:val="31"/>
  </w:num>
  <w:num w:numId="35">
    <w:abstractNumId w:val="16"/>
  </w:num>
  <w:num w:numId="36">
    <w:abstractNumId w:val="9"/>
  </w:num>
  <w:num w:numId="37">
    <w:abstractNumId w:val="28"/>
  </w:num>
  <w:num w:numId="38">
    <w:abstractNumId w:val="19"/>
    <w:lvlOverride w:ilvl="0">
      <w:lvl w:ilvl="0">
        <w:start w:val="1"/>
        <w:numFmt w:val="decimal"/>
        <w:lvlText w:val="%1."/>
        <w:legacy w:legacy="1" w:legacySpace="0" w:legacyIndent="360"/>
        <w:lvlJc w:val="left"/>
        <w:pPr>
          <w:ind w:left="360" w:hanging="360"/>
        </w:pPr>
      </w:lvl>
    </w:lvlOverride>
  </w:num>
  <w:num w:numId="39">
    <w:abstractNumId w:val="14"/>
  </w:num>
  <w:num w:numId="40">
    <w:abstractNumId w:val="45"/>
  </w:num>
  <w:num w:numId="41">
    <w:abstractNumId w:val="11"/>
  </w:num>
  <w:num w:numId="42">
    <w:abstractNumId w:val="27"/>
  </w:num>
  <w:num w:numId="43">
    <w:abstractNumId w:val="24"/>
  </w:num>
  <w:num w:numId="44">
    <w:abstractNumId w:val="4"/>
  </w:num>
  <w:num w:numId="45">
    <w:abstractNumId w:val="10"/>
  </w:num>
  <w:num w:numId="46">
    <w:abstractNumId w:val="37"/>
  </w:num>
  <w:num w:numId="47">
    <w:abstractNumId w:val="43"/>
  </w:num>
  <w:num w:numId="48">
    <w:abstractNumId w:val="2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849"/>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B0849"/>
    <w:pPr>
      <w:spacing w:after="120"/>
    </w:pPr>
  </w:style>
  <w:style w:type="character" w:customStyle="1" w:styleId="BodyTextChar">
    <w:name w:val="Body Text Char"/>
    <w:basedOn w:val="DefaultParagraphFont"/>
    <w:link w:val="BodyText"/>
    <w:rsid w:val="003B084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B0849"/>
    <w:pPr>
      <w:spacing w:after="120"/>
    </w:pPr>
  </w:style>
  <w:style w:type="character" w:customStyle="1" w:styleId="BodyTextChar">
    <w:name w:val="Body Text Char"/>
    <w:basedOn w:val="DefaultParagraphFont"/>
    <w:link w:val="BodyText"/>
    <w:rsid w:val="003B084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DAE05-B063-4C1D-A234-B2152FB9425B}"/>
</file>

<file path=customXml/itemProps2.xml><?xml version="1.0" encoding="utf-8"?>
<ds:datastoreItem xmlns:ds="http://schemas.openxmlformats.org/officeDocument/2006/customXml" ds:itemID="{6B6EEE79-824F-4E55-814A-365512D0962B}"/>
</file>

<file path=customXml/itemProps3.xml><?xml version="1.0" encoding="utf-8"?>
<ds:datastoreItem xmlns:ds="http://schemas.openxmlformats.org/officeDocument/2006/customXml" ds:itemID="{1DCC25D0-7522-4268-90E9-8C59535DEB9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1811</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2016-02-04T17:13:00Z</dcterms:created>
  <dcterms:modified xsi:type="dcterms:W3CDTF">2016-02-04T17:13:00Z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1604800</vt:r8>
  </property>
</Properties>
</file>